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0475D" w14:textId="77777777" w:rsidR="005D731B" w:rsidRDefault="005D731B" w:rsidP="00942268">
      <w:pPr>
        <w:pStyle w:val="a3"/>
        <w:ind w:left="0" w:firstLine="0"/>
        <w:jc w:val="center"/>
      </w:pPr>
    </w:p>
    <w:p w14:paraId="673E7873" w14:textId="77777777" w:rsidR="00942268" w:rsidRDefault="00942268" w:rsidP="00942268">
      <w:pPr>
        <w:pStyle w:val="a3"/>
        <w:ind w:left="0" w:firstLine="0"/>
        <w:jc w:val="center"/>
      </w:pPr>
    </w:p>
    <w:p w14:paraId="629FC06C" w14:textId="77777777" w:rsidR="00942268" w:rsidRDefault="00942268" w:rsidP="00942268">
      <w:pPr>
        <w:pStyle w:val="a3"/>
        <w:ind w:left="0" w:firstLine="0"/>
        <w:jc w:val="center"/>
      </w:pPr>
    </w:p>
    <w:p w14:paraId="25A5D79D" w14:textId="77777777" w:rsidR="00942268" w:rsidRDefault="00942268" w:rsidP="00942268">
      <w:pPr>
        <w:pStyle w:val="a3"/>
        <w:ind w:left="0" w:firstLine="0"/>
        <w:jc w:val="center"/>
      </w:pPr>
    </w:p>
    <w:p w14:paraId="664D567C" w14:textId="77777777" w:rsidR="00942268" w:rsidRDefault="00942268" w:rsidP="00942268">
      <w:pPr>
        <w:pStyle w:val="a3"/>
        <w:ind w:left="0" w:firstLine="0"/>
        <w:jc w:val="center"/>
      </w:pPr>
    </w:p>
    <w:p w14:paraId="3FFBB295" w14:textId="77777777" w:rsidR="00942268" w:rsidRDefault="00942268" w:rsidP="00942268">
      <w:pPr>
        <w:pStyle w:val="a3"/>
        <w:ind w:left="0" w:firstLine="0"/>
        <w:jc w:val="center"/>
      </w:pPr>
    </w:p>
    <w:p w14:paraId="35FEC84F" w14:textId="77777777" w:rsidR="00942268" w:rsidRDefault="00942268" w:rsidP="00942268">
      <w:pPr>
        <w:pStyle w:val="a3"/>
        <w:ind w:left="0" w:firstLine="0"/>
        <w:jc w:val="center"/>
      </w:pPr>
    </w:p>
    <w:p w14:paraId="0A5751CC" w14:textId="77777777" w:rsidR="00942268" w:rsidRDefault="00942268" w:rsidP="00942268">
      <w:pPr>
        <w:pStyle w:val="a3"/>
        <w:ind w:left="0" w:firstLine="0"/>
        <w:jc w:val="center"/>
      </w:pPr>
    </w:p>
    <w:p w14:paraId="52E9C371" w14:textId="77777777" w:rsidR="00942268" w:rsidRDefault="00942268" w:rsidP="00942268">
      <w:pPr>
        <w:pStyle w:val="a3"/>
        <w:ind w:left="0" w:firstLine="0"/>
        <w:jc w:val="center"/>
      </w:pPr>
    </w:p>
    <w:p w14:paraId="6CFBB910" w14:textId="77777777" w:rsidR="00942268" w:rsidRDefault="00942268" w:rsidP="00942268">
      <w:pPr>
        <w:pStyle w:val="a3"/>
        <w:ind w:left="0" w:firstLine="0"/>
        <w:jc w:val="center"/>
      </w:pPr>
    </w:p>
    <w:p w14:paraId="0FF7940D" w14:textId="77777777" w:rsidR="00942268" w:rsidRDefault="00942268" w:rsidP="00942268">
      <w:pPr>
        <w:pStyle w:val="a3"/>
        <w:ind w:left="0" w:firstLine="0"/>
        <w:jc w:val="center"/>
      </w:pPr>
    </w:p>
    <w:p w14:paraId="27F7664E" w14:textId="77777777" w:rsidR="00942268" w:rsidRDefault="00942268" w:rsidP="00942268">
      <w:pPr>
        <w:pStyle w:val="a3"/>
        <w:ind w:left="0" w:firstLine="0"/>
        <w:jc w:val="center"/>
      </w:pPr>
    </w:p>
    <w:p w14:paraId="591C7EEC" w14:textId="77777777" w:rsidR="00975367" w:rsidRDefault="00975367" w:rsidP="00942268">
      <w:pPr>
        <w:pStyle w:val="a3"/>
        <w:ind w:left="0" w:firstLine="0"/>
        <w:jc w:val="center"/>
      </w:pPr>
    </w:p>
    <w:p w14:paraId="353E139A" w14:textId="77777777" w:rsidR="00975367" w:rsidRDefault="00975367" w:rsidP="00942268">
      <w:pPr>
        <w:pStyle w:val="a3"/>
        <w:ind w:left="0" w:firstLine="0"/>
        <w:jc w:val="center"/>
      </w:pPr>
    </w:p>
    <w:p w14:paraId="2982DC0E" w14:textId="77777777" w:rsidR="00975367" w:rsidRDefault="00975367" w:rsidP="00942268">
      <w:pPr>
        <w:pStyle w:val="a3"/>
        <w:ind w:left="0" w:firstLine="0"/>
        <w:jc w:val="center"/>
      </w:pPr>
    </w:p>
    <w:p w14:paraId="1C40C826" w14:textId="77777777" w:rsidR="00975367" w:rsidRDefault="00975367" w:rsidP="00942268">
      <w:pPr>
        <w:pStyle w:val="a3"/>
        <w:ind w:left="0" w:firstLine="0"/>
        <w:jc w:val="center"/>
      </w:pPr>
    </w:p>
    <w:p w14:paraId="7C4B2315" w14:textId="457D0409" w:rsidR="00942268" w:rsidRPr="00942268" w:rsidRDefault="00DB42A7" w:rsidP="00942268">
      <w:pPr>
        <w:widowControl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внесении изменений</w:t>
      </w:r>
      <w:r w:rsidR="00942268" w:rsidRPr="00942268">
        <w:rPr>
          <w:sz w:val="28"/>
          <w:szCs w:val="28"/>
          <w:lang w:eastAsia="ru-RU"/>
        </w:rPr>
        <w:t xml:space="preserve"> в постановление Правительства</w:t>
      </w:r>
    </w:p>
    <w:p w14:paraId="698DCF31" w14:textId="77777777" w:rsidR="00942268" w:rsidRPr="00942268" w:rsidRDefault="00942268" w:rsidP="00942268">
      <w:pPr>
        <w:widowControl/>
        <w:adjustRightInd w:val="0"/>
        <w:jc w:val="center"/>
        <w:rPr>
          <w:sz w:val="28"/>
          <w:szCs w:val="28"/>
          <w:lang w:eastAsia="ru-RU"/>
        </w:rPr>
      </w:pPr>
      <w:r w:rsidRPr="00942268">
        <w:rPr>
          <w:sz w:val="28"/>
          <w:szCs w:val="28"/>
          <w:lang w:eastAsia="ru-RU"/>
        </w:rPr>
        <w:t>Омской области от 5 декабря 2013 года № 316-п</w:t>
      </w:r>
    </w:p>
    <w:p w14:paraId="005280AB" w14:textId="77777777" w:rsidR="00942268" w:rsidRDefault="00942268" w:rsidP="00942268">
      <w:pPr>
        <w:widowControl/>
        <w:adjustRightInd w:val="0"/>
        <w:jc w:val="center"/>
        <w:rPr>
          <w:sz w:val="28"/>
          <w:szCs w:val="28"/>
          <w:lang w:eastAsia="ru-RU"/>
        </w:rPr>
      </w:pPr>
    </w:p>
    <w:p w14:paraId="781EC8E1" w14:textId="77777777" w:rsidR="00975367" w:rsidRPr="00942268" w:rsidRDefault="00975367" w:rsidP="00942268">
      <w:pPr>
        <w:widowControl/>
        <w:adjustRightInd w:val="0"/>
        <w:jc w:val="center"/>
        <w:rPr>
          <w:sz w:val="28"/>
          <w:szCs w:val="28"/>
          <w:lang w:eastAsia="ru-RU"/>
        </w:rPr>
      </w:pPr>
    </w:p>
    <w:p w14:paraId="52B6AC5D" w14:textId="77777777" w:rsidR="00DB42A7" w:rsidRDefault="00975367" w:rsidP="008F44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42A7">
        <w:rPr>
          <w:sz w:val="28"/>
          <w:szCs w:val="28"/>
        </w:rPr>
        <w:t>Внести в п</w:t>
      </w:r>
      <w:r w:rsidR="008F44A5">
        <w:rPr>
          <w:sz w:val="28"/>
          <w:szCs w:val="28"/>
        </w:rPr>
        <w:t>риложение №</w:t>
      </w:r>
      <w:r w:rsidR="008F44A5" w:rsidRPr="008F44A5">
        <w:rPr>
          <w:sz w:val="28"/>
          <w:szCs w:val="28"/>
        </w:rPr>
        <w:t xml:space="preserve"> 1 "Положение о размере и порядке выплаты компенсации затрат на обучение одному из родителей (законных представителей) ребенка-инвалида, обучение которого по основным общеобразовательным программам организовано на дому" к постановлению Правительства Омской </w:t>
      </w:r>
      <w:r w:rsidR="008F44A5">
        <w:rPr>
          <w:sz w:val="28"/>
          <w:szCs w:val="28"/>
        </w:rPr>
        <w:t>области от 5 декабря 2013 года №</w:t>
      </w:r>
      <w:r w:rsidR="008F44A5" w:rsidRPr="008F44A5">
        <w:rPr>
          <w:sz w:val="28"/>
          <w:szCs w:val="28"/>
        </w:rPr>
        <w:t xml:space="preserve"> 316-п "Об отдельных вопросах предоставления мер социальной поддержки"</w:t>
      </w:r>
      <w:r w:rsidR="00DB42A7">
        <w:rPr>
          <w:sz w:val="28"/>
          <w:szCs w:val="28"/>
        </w:rPr>
        <w:t xml:space="preserve"> следующие изменения:</w:t>
      </w:r>
    </w:p>
    <w:p w14:paraId="68E42241" w14:textId="77777777" w:rsidR="00DB42A7" w:rsidRDefault="00DB42A7" w:rsidP="008F44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пункты 3 – 12 изложить в следующей редакции:</w:t>
      </w:r>
    </w:p>
    <w:p w14:paraId="03652D45" w14:textId="5FF9F722" w:rsidR="00DB42A7" w:rsidRPr="00DB42A7" w:rsidRDefault="00DB42A7" w:rsidP="00046A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DB42A7">
        <w:rPr>
          <w:sz w:val="28"/>
          <w:szCs w:val="28"/>
        </w:rPr>
        <w:t>3. Для назначения компенсации заявитель представляет на рассмотрение в муниципальную образовательную организацию или государственную образовательную организацию, в которой ребенку-инвалиду организовано обучение по основным общеобра</w:t>
      </w:r>
      <w:r w:rsidR="00046AD7">
        <w:rPr>
          <w:sz w:val="28"/>
          <w:szCs w:val="28"/>
        </w:rPr>
        <w:t xml:space="preserve">зовательным программам на дому </w:t>
      </w:r>
      <w:r w:rsidR="00720909">
        <w:rPr>
          <w:sz w:val="28"/>
          <w:szCs w:val="28"/>
        </w:rPr>
        <w:br/>
      </w:r>
      <w:bookmarkStart w:id="0" w:name="_GoBack"/>
      <w:bookmarkEnd w:id="0"/>
      <w:r w:rsidRPr="00DB42A7">
        <w:rPr>
          <w:sz w:val="28"/>
          <w:szCs w:val="28"/>
        </w:rPr>
        <w:t>(далее соответственно – муниципальные организации, государственные организации) следующие документы:</w:t>
      </w:r>
    </w:p>
    <w:p w14:paraId="5B865036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1) заявление о назначении компенсации, по форме установленной Министерством образования Омской области (далее – Министерство образования);</w:t>
      </w:r>
    </w:p>
    <w:p w14:paraId="4ABFFE89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2) копию паспорта или иного документа, удостоверяющего личность заявителя;</w:t>
      </w:r>
    </w:p>
    <w:p w14:paraId="42949C38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3) копии документов, подтверждающих место пребывания (жительства) заявителя на территории Омской области в соответствии с законодательством в случае, если данное обстоятельство невозможно установить на основании документа, предусмотренного подпунктом 2 настоящего пункта;</w:t>
      </w:r>
    </w:p>
    <w:p w14:paraId="5A39F100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4) копию свидетельства о рождении ребенка-инвалида;</w:t>
      </w:r>
    </w:p>
    <w:p w14:paraId="7BDF72F9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5) копию акта органа опеки и попечительства о назначении заявителя опекуном или попечителем (в случае установления опеки (попечительства) над </w:t>
      </w:r>
      <w:r w:rsidRPr="00DB42A7">
        <w:rPr>
          <w:sz w:val="28"/>
          <w:szCs w:val="28"/>
        </w:rPr>
        <w:lastRenderedPageBreak/>
        <w:t>ребенком-инвалидом);</w:t>
      </w:r>
    </w:p>
    <w:p w14:paraId="464AC2D4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6) копию документа, подтверждающего факт установления инвалидности ребенку-инвалиду;</w:t>
      </w:r>
    </w:p>
    <w:p w14:paraId="3D2108F8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7) копию заключения психолого-медико-педагогической комиссии;</w:t>
      </w:r>
    </w:p>
    <w:p w14:paraId="3761F6A6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8) копии документов, подтверждающих смену фамилии, имени, отчества заявителя и (или) ребенка-инвалида (при наличии факта смены фамилии, имени, отчества заявителя и (или) ребенка-инвалида);</w:t>
      </w:r>
    </w:p>
    <w:p w14:paraId="44400F01" w14:textId="6292015D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9) копию документа, подтверждающего регистрацию в системе индивидуального (персонифицированного) учета и содержащего сведения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о страховом номере индивидуального лицевого счета;</w:t>
      </w:r>
    </w:p>
    <w:p w14:paraId="688C64E4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10) реквизиты банковского счета (при его наличии);</w:t>
      </w:r>
    </w:p>
    <w:p w14:paraId="6D075C43" w14:textId="164B475F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11) заявление о согласии на обработку персональных данных заявителя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и ребенка-инвалида в соответствии с федеральным законодательством.</w:t>
      </w:r>
    </w:p>
    <w:p w14:paraId="4E6B6396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В случае если документы, указанные в подпунктах 2 – 9 настоящего пункта, находятся в распоряжении образовательной организации, заявитель вправе представить указанные документы по собственной инициативе.</w:t>
      </w:r>
    </w:p>
    <w:p w14:paraId="08D8450A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Копии документов, предусмотренных подпунктами 2 – 9 настоящего пункта, предъявляются одновременно с их оригиналами.</w:t>
      </w:r>
    </w:p>
    <w:p w14:paraId="6BDD5869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После сверки идентичности копий и оригиналов документов оригиналы возвращаются заявителю незамедлительно.</w:t>
      </w:r>
    </w:p>
    <w:p w14:paraId="2595B4CC" w14:textId="60FDC148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4. Муниципальные организацию или государственные организации принимают решение об отказе в приеме документов для назначения компенсации в случае, если документы представлены не в полном объеме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в соответствии с пунктом 3 настоящего Положения, за исключением документов, которые заявитель вправе представить по собственной инициативе в соответствии с абзацем тринадцатым пункта 3 настоящего Положения.</w:t>
      </w:r>
    </w:p>
    <w:p w14:paraId="7B45CB4D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5. Муниципальная организация в течение 5 рабочих дней со дня предоставления заявителем документов, предусмотренных пунктом 3 настоящего Положения:</w:t>
      </w:r>
    </w:p>
    <w:p w14:paraId="3F9536F8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1) вносит в реестр по форме, утвержденной Министерством образования (далее – реестр), сведения:</w:t>
      </w:r>
    </w:p>
    <w:p w14:paraId="5A6A9472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о документах, предусмотренных пунктом 3 настоящего Положения;</w:t>
      </w:r>
    </w:p>
    <w:p w14:paraId="45CDB6C6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об организации обучения ребенка-инвалида по основным общеобразовательным программам на дому, в том числе адаптированным основным общеобразовательным программам с указанием нозологии;</w:t>
      </w:r>
    </w:p>
    <w:p w14:paraId="7FE9B034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об уровне образования ребенка-инвалида;</w:t>
      </w:r>
    </w:p>
    <w:p w14:paraId="4CD23D66" w14:textId="01ECC2B9" w:rsidR="00DB42A7" w:rsidRPr="00DB42A7" w:rsidRDefault="00DB42A7" w:rsidP="00046AD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о периоде, на который организо</w:t>
      </w:r>
      <w:r w:rsidR="00046AD7">
        <w:rPr>
          <w:sz w:val="28"/>
          <w:szCs w:val="28"/>
        </w:rPr>
        <w:t xml:space="preserve">вано обучение ребенка-инвалида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в текущем учебном году;</w:t>
      </w:r>
    </w:p>
    <w:p w14:paraId="2E62ECC9" w14:textId="72F6E555" w:rsidR="00DB42A7" w:rsidRPr="00DB42A7" w:rsidRDefault="00DB42A7" w:rsidP="00046AD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о количестве часов в индивидуально</w:t>
      </w:r>
      <w:r w:rsidR="00046AD7">
        <w:rPr>
          <w:sz w:val="28"/>
          <w:szCs w:val="28"/>
        </w:rPr>
        <w:t xml:space="preserve">м учебном плане, в том числе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о количестве часов учебной нагрузки в неделю;</w:t>
      </w:r>
    </w:p>
    <w:p w14:paraId="2422A0DB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2) направляет в орган местного самоуправления Омской области:</w:t>
      </w:r>
    </w:p>
    <w:p w14:paraId="5F81B01F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реестр;</w:t>
      </w:r>
    </w:p>
    <w:p w14:paraId="0D4E88CE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- документы, предусмотренные пунктом 3 настоящего Положения.</w:t>
      </w:r>
    </w:p>
    <w:p w14:paraId="18E2FDC3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6. Орган местного самоуправления Омской области на основании реестра и документов, предусмотренных пунктом 3 настоящего Положения, </w:t>
      </w:r>
    </w:p>
    <w:p w14:paraId="572DDAC9" w14:textId="04C8DB95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lastRenderedPageBreak/>
        <w:t xml:space="preserve">в течение 5 рабочих дней со дня предоставления муниципальной организации реестра и документов, предусмотренных пунктом 3 настоящего Положения, формирует сводный реестр по форме, утвержденной Министерством образования (далее – сводный реестр), и направляет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в Министерство образования сформированный сводный реестр и документы, предусмотренные пунктом 3 настоящего Положения, посредством направления сопроводительным письмом в сброшюрованном и пронумерованном виде или посредством осуществления межведомственного информационного взаимодействия в соответствии с законодательством.</w:t>
      </w:r>
    </w:p>
    <w:p w14:paraId="0C1076C4" w14:textId="1D7F4E41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7. Государственная организация в течение 5 рабочих дней со дня предоставления заявителем документов, предусмотренных пунктом 3 настоящего Положения, вносит в реестр сведения, предусмотренные подпунктом 1 пункта 5 настоящего </w:t>
      </w:r>
      <w:r>
        <w:rPr>
          <w:sz w:val="28"/>
          <w:szCs w:val="28"/>
        </w:rPr>
        <w:t xml:space="preserve">Положения, и направляет реестр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и документы, предусмотренные п</w:t>
      </w:r>
      <w:r>
        <w:rPr>
          <w:sz w:val="28"/>
          <w:szCs w:val="28"/>
        </w:rPr>
        <w:t xml:space="preserve">унктом 3 настоящего Положения,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 xml:space="preserve">в Министерство образования посредством направления сопроводительного письма в сброшюрованном и пронумерованном виде или посредством осуществления межведомственного информационного взаимодействия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в соответствии с законодательством.</w:t>
      </w:r>
    </w:p>
    <w:p w14:paraId="6EA90129" w14:textId="37E9D32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8. Решение о назначении компенсации или об отказе в ее назначении Министерство образования принимает в форме распоряжения в течение 10 рабочих дней со дня представления органом местного самоуправления Омской области сводного реестра и документов, предусмотренных пунктом 3 настоящего Положения, или государственной организацией реестра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и документов, предусмотренных пунктом 3 настоящего Положения.</w:t>
      </w:r>
    </w:p>
    <w:p w14:paraId="649E786E" w14:textId="20565A35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Копия решения о назначении компенсации или об отказе в ее назначении направляется заявителю в форме электронного документа (подписанного усиленной квалифицированной электронной подписью) в соответствии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 xml:space="preserve">с федеральным законодательством и (или) документа на бумажном носителе (по его выбору) в течение 5 рабочих дней со дня принятия соответствующего решения. </w:t>
      </w:r>
    </w:p>
    <w:p w14:paraId="2E7EFB97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9. Решение о назначении компенсации принимается Министерством образования при отсутствии оснований для отказа в назначении компенсации.</w:t>
      </w:r>
    </w:p>
    <w:p w14:paraId="58868B59" w14:textId="2BCF7155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10. Министерство образования принимает решение об отказе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в назначении компенсации в случае, если:</w:t>
      </w:r>
    </w:p>
    <w:p w14:paraId="3C9CB7B7" w14:textId="503B87B2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1) для получения компенсации обратилось лицо, не относящееся </w:t>
      </w:r>
      <w:r w:rsidR="00046AD7">
        <w:rPr>
          <w:sz w:val="28"/>
          <w:szCs w:val="28"/>
        </w:rPr>
        <w:br/>
      </w:r>
      <w:r w:rsidRPr="00DB42A7">
        <w:rPr>
          <w:sz w:val="28"/>
          <w:szCs w:val="28"/>
        </w:rPr>
        <w:t>к категории граждан, предусмотренной пунктом 1 настоящего Положения;</w:t>
      </w:r>
    </w:p>
    <w:p w14:paraId="6340ADE9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2) документы, предусмотренные пунктом 3 настоящего Положения, представлены государственной организацией, органом местного самоуправления Омской области не в полном объеме;</w:t>
      </w:r>
    </w:p>
    <w:p w14:paraId="435CB9F5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3) в представленных заявителем документах содержатся недостоверные сведения.</w:t>
      </w:r>
    </w:p>
    <w:p w14:paraId="5756BE93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11. Компенсация назначается со дня представления заявителем документов, предусмотренных пунктом 3 настоящего Положения, но не ранее дня начала периода, на который организовано обучение ребенка-инвалида, до окончания указанного периода.</w:t>
      </w:r>
    </w:p>
    <w:p w14:paraId="35D9EDB0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lastRenderedPageBreak/>
        <w:t>При достижении ребенком-инвалидом совершеннолетия компенсация назначается и выплачивается в порядке, предусмотренном настоящим Положением, до завершения его обучения по основным общеобразовательным программам.</w:t>
      </w:r>
    </w:p>
    <w:p w14:paraId="468D7527" w14:textId="77777777" w:rsid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12. Компенсация перечисляется Министерством образования в течение 15 календарных дней со дня принятия решения о назначении компенсации и далее ежемесячно путем перечисления Министерством образования денежных средств заявителю через организации почтовой связи или кредитные организации по его выбору за счет средств, предусмотренных на указанные цели в областном бюджете.</w:t>
      </w:r>
      <w:r>
        <w:rPr>
          <w:sz w:val="28"/>
          <w:szCs w:val="28"/>
        </w:rPr>
        <w:t>";</w:t>
      </w:r>
    </w:p>
    <w:p w14:paraId="56CE3C82" w14:textId="77777777" w:rsidR="00DB42A7" w:rsidRDefault="00DB42A7" w:rsidP="00DB4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дополнить пунктами 13 – 16 следующего содержания:</w:t>
      </w:r>
    </w:p>
    <w:p w14:paraId="0C8153E0" w14:textId="753E0370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DB42A7">
        <w:rPr>
          <w:sz w:val="28"/>
          <w:szCs w:val="28"/>
        </w:rPr>
        <w:t>13. Основаниями для прекращения выплаты компенсации являются:</w:t>
      </w:r>
    </w:p>
    <w:p w14:paraId="587B7C09" w14:textId="6716E32F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1) сокращение периода, на который организовано обучение </w:t>
      </w:r>
      <w:r>
        <w:rPr>
          <w:sz w:val="28"/>
          <w:szCs w:val="28"/>
        </w:rPr>
        <w:br/>
      </w:r>
      <w:r w:rsidRPr="00DB42A7">
        <w:rPr>
          <w:sz w:val="28"/>
          <w:szCs w:val="28"/>
        </w:rPr>
        <w:t>ребенка-инвалида;</w:t>
      </w:r>
    </w:p>
    <w:p w14:paraId="14523FF0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2) лишение или ограничение родительских прав (прекращение прав и обязанностей опекуна или попечителя) заявителя, которому была назначена компенсация;</w:t>
      </w:r>
    </w:p>
    <w:p w14:paraId="326B856C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3) смерть ребенка-инвалида;</w:t>
      </w:r>
    </w:p>
    <w:p w14:paraId="61EA52A7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4) смерть заявителя, которому была назначена компенсация;</w:t>
      </w:r>
    </w:p>
    <w:p w14:paraId="7571C960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5) выезд ребенка-инвалида на постоянное место жительства за пределы Омской области;</w:t>
      </w:r>
    </w:p>
    <w:p w14:paraId="2947599E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6) выезд заявителя на постоянное место жительства за пределы Омской области;</w:t>
      </w:r>
    </w:p>
    <w:p w14:paraId="3145D20C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7) снятие инвалидности в соответствии с законодательством;</w:t>
      </w:r>
    </w:p>
    <w:p w14:paraId="5E97F36B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8) истечение срока, на который установлена инвалидность (в случае отсутствия переосвидетельствования);</w:t>
      </w:r>
    </w:p>
    <w:p w14:paraId="066240A4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9) нахождение в медицинских организациях;</w:t>
      </w:r>
    </w:p>
    <w:p w14:paraId="02569538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10) обращение заявителя с заявлением о прекращении выплаты компенсации.";</w:t>
      </w:r>
    </w:p>
    <w:p w14:paraId="4EA73D51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14. В случае наступления обстоятельств, предусмотренных подпунктами 2, 3, 5 – 9 пункта 13 настоящего Положения, заявитель в течение 5 рабочих дней со дня их наступления обязан сообщить о таких обстоятельствах в муниципальную организацию или государственную организацию.</w:t>
      </w:r>
    </w:p>
    <w:p w14:paraId="00E81A35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Муниципальная организация или государственная организация обязаны сообщить в Министерство образования о наступлении обстоятельств, предусмотренных подпунктами 1, 2, 3, 5 – 9 пункта 13 настоящего Положения, в течение 8 рабочих дней со дня их наступления.</w:t>
      </w:r>
    </w:p>
    <w:p w14:paraId="63421C33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 xml:space="preserve">15. В случае выплаты компенсации (части компенсации) после наступления обстоятельств, предусмотренных подпунктами 1 – 3, 5 – 10 пункта 13 настоящего Положения, Министерство образования направляет заявителю уведомление о возврате компенсации (части компенсации), выплаченной заявителю с момента наступления таких обстоятельств и до дня прекращения выплаты компенсации (далее – излишне выплаченная компенсация (часть компенсации)), в форме электронного документа (подписанного усиленной квалифицированной электронной подписью) в соответствии с федеральным </w:t>
      </w:r>
      <w:r w:rsidRPr="00DB42A7">
        <w:rPr>
          <w:sz w:val="28"/>
          <w:szCs w:val="28"/>
        </w:rPr>
        <w:lastRenderedPageBreak/>
        <w:t>законодательством и (или) документа на бумажном носителе (по выбору заявителя).</w:t>
      </w:r>
    </w:p>
    <w:p w14:paraId="7A40AC2A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Излишне выплаченная компенсация (часть компенсации) подлежит возврату в областной бюджет в течение 30 календарных дней со дня получения заявителем уведомления, предусмотренного абзацем первым настоящего пункта.</w:t>
      </w:r>
    </w:p>
    <w:p w14:paraId="1E19B22F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В случае нарушения заявителем срока возврата излишне выплаченной компенсации (части компенсации), установленного абзацем вторым настоящего пункта, Министерство образования в течение 30 календарных дней со дня истечения указанного срока обращается за взысканием излишне выплаченной компенсации (части компенсации) в порядке, установленном федеральным законодательством.</w:t>
      </w:r>
    </w:p>
    <w:p w14:paraId="5AD57057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16. Днем прекращения выплаты компенсации является день принятия Министерством образования решения о прекращении выплаты компенсации.</w:t>
      </w:r>
    </w:p>
    <w:p w14:paraId="4943AD72" w14:textId="77777777" w:rsidR="00DB42A7" w:rsidRPr="00DB42A7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Решение о прекращении выплаты компенсации Министерство образования принимает в форме распоряжения в день, когда стало известно о наступлении оснований, предусмотренных пунктом 13 настоящего Положения.</w:t>
      </w:r>
    </w:p>
    <w:p w14:paraId="500D58C0" w14:textId="4461C136" w:rsidR="00942268" w:rsidRPr="00942268" w:rsidRDefault="00DB42A7" w:rsidP="00DB42A7">
      <w:pPr>
        <w:ind w:firstLine="709"/>
        <w:jc w:val="both"/>
        <w:rPr>
          <w:sz w:val="28"/>
          <w:szCs w:val="28"/>
        </w:rPr>
      </w:pPr>
      <w:r w:rsidRPr="00DB42A7">
        <w:rPr>
          <w:sz w:val="28"/>
          <w:szCs w:val="28"/>
        </w:rPr>
        <w:t>Копия решения о прекращении выплаты компенсации направляется заявителю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заявителя) в течении 5 рабочих дней со дня принятия соответствующего решения."</w:t>
      </w:r>
      <w:r w:rsidR="00975367">
        <w:rPr>
          <w:sz w:val="28"/>
          <w:szCs w:val="28"/>
        </w:rPr>
        <w:t>.</w:t>
      </w:r>
    </w:p>
    <w:p w14:paraId="2B128D1A" w14:textId="61D94F7D" w:rsidR="00975367" w:rsidRPr="00975367" w:rsidRDefault="00975367" w:rsidP="00975367">
      <w:pPr>
        <w:widowControl/>
        <w:autoSpaceDE/>
        <w:autoSpaceDN/>
        <w:ind w:firstLine="709"/>
        <w:jc w:val="both"/>
        <w:rPr>
          <w:rFonts w:eastAsiaTheme="minorHAnsi"/>
          <w:sz w:val="28"/>
          <w:szCs w:val="28"/>
        </w:rPr>
      </w:pPr>
      <w:r w:rsidRPr="00975367">
        <w:rPr>
          <w:rFonts w:eastAsiaTheme="minorHAnsi"/>
          <w:sz w:val="28"/>
          <w:szCs w:val="28"/>
        </w:rPr>
        <w:t>2. Настоящее поста</w:t>
      </w:r>
      <w:r>
        <w:rPr>
          <w:rFonts w:eastAsiaTheme="minorHAnsi"/>
          <w:sz w:val="28"/>
          <w:szCs w:val="28"/>
        </w:rPr>
        <w:t xml:space="preserve">новление вступает в </w:t>
      </w:r>
      <w:r w:rsidRPr="00DB42A7">
        <w:rPr>
          <w:rFonts w:eastAsiaTheme="minorHAnsi"/>
          <w:sz w:val="28"/>
          <w:szCs w:val="28"/>
        </w:rPr>
        <w:t>силу с</w:t>
      </w:r>
      <w:r w:rsidR="00DB42A7" w:rsidRPr="00DB42A7">
        <w:rPr>
          <w:rFonts w:eastAsiaTheme="minorHAnsi"/>
          <w:sz w:val="28"/>
          <w:szCs w:val="28"/>
        </w:rPr>
        <w:t xml:space="preserve"> 1 июля</w:t>
      </w:r>
      <w:r w:rsidRPr="00DB42A7">
        <w:rPr>
          <w:rFonts w:eastAsiaTheme="minorHAnsi"/>
          <w:sz w:val="28"/>
          <w:szCs w:val="28"/>
        </w:rPr>
        <w:t xml:space="preserve"> 2024 года.</w:t>
      </w:r>
    </w:p>
    <w:p w14:paraId="01BBDFA3" w14:textId="77777777" w:rsidR="00BF0240" w:rsidRDefault="00BF0240" w:rsidP="00C12754">
      <w:pPr>
        <w:rPr>
          <w:sz w:val="28"/>
          <w:szCs w:val="28"/>
        </w:rPr>
      </w:pPr>
    </w:p>
    <w:p w14:paraId="1F7F24BE" w14:textId="77777777" w:rsidR="00C12754" w:rsidRDefault="00C12754" w:rsidP="00C12754">
      <w:pPr>
        <w:rPr>
          <w:sz w:val="28"/>
          <w:szCs w:val="28"/>
        </w:rPr>
      </w:pPr>
    </w:p>
    <w:p w14:paraId="6BB14D29" w14:textId="77777777" w:rsidR="00C12754" w:rsidRPr="00C12754" w:rsidRDefault="00C12754" w:rsidP="00C12754">
      <w:pPr>
        <w:rPr>
          <w:sz w:val="28"/>
          <w:szCs w:val="28"/>
        </w:rPr>
      </w:pPr>
      <w:r w:rsidRPr="00C12754">
        <w:rPr>
          <w:sz w:val="28"/>
          <w:szCs w:val="28"/>
        </w:rPr>
        <w:t xml:space="preserve">Губернатор Омской области, </w:t>
      </w:r>
    </w:p>
    <w:p w14:paraId="0BEA2153" w14:textId="77777777" w:rsidR="00C12754" w:rsidRPr="00C12754" w:rsidRDefault="00C12754" w:rsidP="00C12754">
      <w:pPr>
        <w:rPr>
          <w:sz w:val="28"/>
          <w:szCs w:val="28"/>
        </w:rPr>
      </w:pPr>
      <w:r w:rsidRPr="00C12754">
        <w:rPr>
          <w:sz w:val="28"/>
          <w:szCs w:val="28"/>
        </w:rPr>
        <w:t xml:space="preserve">Председатель Правительства </w:t>
      </w:r>
    </w:p>
    <w:p w14:paraId="300D1158" w14:textId="77777777" w:rsidR="00C12754" w:rsidRPr="005D731B" w:rsidRDefault="00C12754" w:rsidP="00C12754">
      <w:pPr>
        <w:rPr>
          <w:sz w:val="28"/>
          <w:szCs w:val="28"/>
        </w:rPr>
      </w:pPr>
      <w:r w:rsidRPr="00C12754">
        <w:rPr>
          <w:sz w:val="28"/>
          <w:szCs w:val="28"/>
        </w:rPr>
        <w:t>Омской обла</w:t>
      </w:r>
      <w:r>
        <w:rPr>
          <w:sz w:val="28"/>
          <w:szCs w:val="28"/>
        </w:rPr>
        <w:t xml:space="preserve">сти                        </w:t>
      </w:r>
      <w:r w:rsidRPr="00C12754">
        <w:rPr>
          <w:sz w:val="28"/>
          <w:szCs w:val="28"/>
        </w:rPr>
        <w:t xml:space="preserve">                                                            В.П. Хоценко</w:t>
      </w:r>
    </w:p>
    <w:sectPr w:rsidR="00C12754" w:rsidRPr="005D731B" w:rsidSect="008E302C">
      <w:headerReference w:type="default" r:id="rId7"/>
      <w:pgSz w:w="11900" w:h="16840"/>
      <w:pgMar w:top="1134" w:right="851" w:bottom="1134" w:left="1559" w:header="76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61EEA" w14:textId="77777777" w:rsidR="00BF6BBE" w:rsidRDefault="00BF6BBE" w:rsidP="005D731B">
      <w:r>
        <w:separator/>
      </w:r>
    </w:p>
  </w:endnote>
  <w:endnote w:type="continuationSeparator" w:id="0">
    <w:p w14:paraId="3EED5B98" w14:textId="77777777" w:rsidR="00BF6BBE" w:rsidRDefault="00BF6BBE" w:rsidP="005D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E1A97" w14:textId="77777777" w:rsidR="00BF6BBE" w:rsidRDefault="00BF6BBE" w:rsidP="005D731B">
      <w:r>
        <w:separator/>
      </w:r>
    </w:p>
  </w:footnote>
  <w:footnote w:type="continuationSeparator" w:id="0">
    <w:p w14:paraId="011EC21A" w14:textId="77777777" w:rsidR="00BF6BBE" w:rsidRDefault="00BF6BBE" w:rsidP="005D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71941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3E9C0FC" w14:textId="77777777" w:rsidR="001C19D5" w:rsidRPr="00DF1A73" w:rsidRDefault="001C19D5">
        <w:pPr>
          <w:pStyle w:val="a6"/>
          <w:jc w:val="center"/>
          <w:rPr>
            <w:sz w:val="28"/>
            <w:szCs w:val="28"/>
          </w:rPr>
        </w:pPr>
        <w:r w:rsidRPr="00DF1A73">
          <w:rPr>
            <w:sz w:val="28"/>
            <w:szCs w:val="28"/>
          </w:rPr>
          <w:fldChar w:fldCharType="begin"/>
        </w:r>
        <w:r w:rsidRPr="00DF1A73">
          <w:rPr>
            <w:sz w:val="28"/>
            <w:szCs w:val="28"/>
          </w:rPr>
          <w:instrText>PAGE   \* MERGEFORMAT</w:instrText>
        </w:r>
        <w:r w:rsidRPr="00DF1A73">
          <w:rPr>
            <w:sz w:val="28"/>
            <w:szCs w:val="28"/>
          </w:rPr>
          <w:fldChar w:fldCharType="separate"/>
        </w:r>
        <w:r w:rsidR="00720909">
          <w:rPr>
            <w:noProof/>
            <w:sz w:val="28"/>
            <w:szCs w:val="28"/>
          </w:rPr>
          <w:t>5</w:t>
        </w:r>
        <w:r w:rsidRPr="00DF1A73">
          <w:rPr>
            <w:sz w:val="28"/>
            <w:szCs w:val="28"/>
          </w:rPr>
          <w:fldChar w:fldCharType="end"/>
        </w:r>
      </w:p>
    </w:sdtContent>
  </w:sdt>
  <w:p w14:paraId="499D6D32" w14:textId="77777777" w:rsidR="001C19D5" w:rsidRDefault="001C19D5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40D3E"/>
    <w:multiLevelType w:val="hybridMultilevel"/>
    <w:tmpl w:val="6F86FA7C"/>
    <w:lvl w:ilvl="0" w:tplc="1E62F586">
      <w:start w:val="1"/>
      <w:numFmt w:val="decimal"/>
      <w:lvlText w:val="%1)"/>
      <w:lvlJc w:val="left"/>
      <w:pPr>
        <w:ind w:left="439" w:hanging="3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E21FDA">
      <w:numFmt w:val="bullet"/>
      <w:lvlText w:val="•"/>
      <w:lvlJc w:val="left"/>
      <w:pPr>
        <w:ind w:left="1400" w:hanging="386"/>
      </w:pPr>
      <w:rPr>
        <w:rFonts w:hint="default"/>
        <w:lang w:val="ru-RU" w:eastAsia="en-US" w:bidi="ar-SA"/>
      </w:rPr>
    </w:lvl>
    <w:lvl w:ilvl="2" w:tplc="62F49F80">
      <w:numFmt w:val="bullet"/>
      <w:lvlText w:val="•"/>
      <w:lvlJc w:val="left"/>
      <w:pPr>
        <w:ind w:left="2360" w:hanging="386"/>
      </w:pPr>
      <w:rPr>
        <w:rFonts w:hint="default"/>
        <w:lang w:val="ru-RU" w:eastAsia="en-US" w:bidi="ar-SA"/>
      </w:rPr>
    </w:lvl>
    <w:lvl w:ilvl="3" w:tplc="68526D38">
      <w:numFmt w:val="bullet"/>
      <w:lvlText w:val="•"/>
      <w:lvlJc w:val="left"/>
      <w:pPr>
        <w:ind w:left="3320" w:hanging="386"/>
      </w:pPr>
      <w:rPr>
        <w:rFonts w:hint="default"/>
        <w:lang w:val="ru-RU" w:eastAsia="en-US" w:bidi="ar-SA"/>
      </w:rPr>
    </w:lvl>
    <w:lvl w:ilvl="4" w:tplc="5A061658">
      <w:numFmt w:val="bullet"/>
      <w:lvlText w:val="•"/>
      <w:lvlJc w:val="left"/>
      <w:pPr>
        <w:ind w:left="4280" w:hanging="386"/>
      </w:pPr>
      <w:rPr>
        <w:rFonts w:hint="default"/>
        <w:lang w:val="ru-RU" w:eastAsia="en-US" w:bidi="ar-SA"/>
      </w:rPr>
    </w:lvl>
    <w:lvl w:ilvl="5" w:tplc="9614E5C4">
      <w:numFmt w:val="bullet"/>
      <w:lvlText w:val="•"/>
      <w:lvlJc w:val="left"/>
      <w:pPr>
        <w:ind w:left="5240" w:hanging="386"/>
      </w:pPr>
      <w:rPr>
        <w:rFonts w:hint="default"/>
        <w:lang w:val="ru-RU" w:eastAsia="en-US" w:bidi="ar-SA"/>
      </w:rPr>
    </w:lvl>
    <w:lvl w:ilvl="6" w:tplc="4D2CFB7C">
      <w:numFmt w:val="bullet"/>
      <w:lvlText w:val="•"/>
      <w:lvlJc w:val="left"/>
      <w:pPr>
        <w:ind w:left="6200" w:hanging="386"/>
      </w:pPr>
      <w:rPr>
        <w:rFonts w:hint="default"/>
        <w:lang w:val="ru-RU" w:eastAsia="en-US" w:bidi="ar-SA"/>
      </w:rPr>
    </w:lvl>
    <w:lvl w:ilvl="7" w:tplc="7CC0751C">
      <w:numFmt w:val="bullet"/>
      <w:lvlText w:val="•"/>
      <w:lvlJc w:val="left"/>
      <w:pPr>
        <w:ind w:left="7160" w:hanging="386"/>
      </w:pPr>
      <w:rPr>
        <w:rFonts w:hint="default"/>
        <w:lang w:val="ru-RU" w:eastAsia="en-US" w:bidi="ar-SA"/>
      </w:rPr>
    </w:lvl>
    <w:lvl w:ilvl="8" w:tplc="4E4C2CC2">
      <w:numFmt w:val="bullet"/>
      <w:lvlText w:val="•"/>
      <w:lvlJc w:val="left"/>
      <w:pPr>
        <w:ind w:left="8120" w:hanging="386"/>
      </w:pPr>
      <w:rPr>
        <w:rFonts w:hint="default"/>
        <w:lang w:val="ru-RU" w:eastAsia="en-US" w:bidi="ar-SA"/>
      </w:rPr>
    </w:lvl>
  </w:abstractNum>
  <w:abstractNum w:abstractNumId="1">
    <w:nsid w:val="36330575"/>
    <w:multiLevelType w:val="hybridMultilevel"/>
    <w:tmpl w:val="FFC6F1B6"/>
    <w:lvl w:ilvl="0" w:tplc="8A2414CC">
      <w:numFmt w:val="bullet"/>
      <w:lvlText w:val="-"/>
      <w:lvlJc w:val="left"/>
      <w:pPr>
        <w:ind w:left="4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E8A28C">
      <w:numFmt w:val="bullet"/>
      <w:lvlText w:val="•"/>
      <w:lvlJc w:val="left"/>
      <w:pPr>
        <w:ind w:left="1400" w:hanging="164"/>
      </w:pPr>
      <w:rPr>
        <w:rFonts w:hint="default"/>
        <w:lang w:val="ru-RU" w:eastAsia="en-US" w:bidi="ar-SA"/>
      </w:rPr>
    </w:lvl>
    <w:lvl w:ilvl="2" w:tplc="7AEE6BA2">
      <w:numFmt w:val="bullet"/>
      <w:lvlText w:val="•"/>
      <w:lvlJc w:val="left"/>
      <w:pPr>
        <w:ind w:left="2360" w:hanging="164"/>
      </w:pPr>
      <w:rPr>
        <w:rFonts w:hint="default"/>
        <w:lang w:val="ru-RU" w:eastAsia="en-US" w:bidi="ar-SA"/>
      </w:rPr>
    </w:lvl>
    <w:lvl w:ilvl="3" w:tplc="817A8B34">
      <w:numFmt w:val="bullet"/>
      <w:lvlText w:val="•"/>
      <w:lvlJc w:val="left"/>
      <w:pPr>
        <w:ind w:left="3320" w:hanging="164"/>
      </w:pPr>
      <w:rPr>
        <w:rFonts w:hint="default"/>
        <w:lang w:val="ru-RU" w:eastAsia="en-US" w:bidi="ar-SA"/>
      </w:rPr>
    </w:lvl>
    <w:lvl w:ilvl="4" w:tplc="EFCAE10C">
      <w:numFmt w:val="bullet"/>
      <w:lvlText w:val="•"/>
      <w:lvlJc w:val="left"/>
      <w:pPr>
        <w:ind w:left="4280" w:hanging="164"/>
      </w:pPr>
      <w:rPr>
        <w:rFonts w:hint="default"/>
        <w:lang w:val="ru-RU" w:eastAsia="en-US" w:bidi="ar-SA"/>
      </w:rPr>
    </w:lvl>
    <w:lvl w:ilvl="5" w:tplc="082E070C">
      <w:numFmt w:val="bullet"/>
      <w:lvlText w:val="•"/>
      <w:lvlJc w:val="left"/>
      <w:pPr>
        <w:ind w:left="5240" w:hanging="164"/>
      </w:pPr>
      <w:rPr>
        <w:rFonts w:hint="default"/>
        <w:lang w:val="ru-RU" w:eastAsia="en-US" w:bidi="ar-SA"/>
      </w:rPr>
    </w:lvl>
    <w:lvl w:ilvl="6" w:tplc="9D1019B4">
      <w:numFmt w:val="bullet"/>
      <w:lvlText w:val="•"/>
      <w:lvlJc w:val="left"/>
      <w:pPr>
        <w:ind w:left="6200" w:hanging="164"/>
      </w:pPr>
      <w:rPr>
        <w:rFonts w:hint="default"/>
        <w:lang w:val="ru-RU" w:eastAsia="en-US" w:bidi="ar-SA"/>
      </w:rPr>
    </w:lvl>
    <w:lvl w:ilvl="7" w:tplc="6E86A1B2">
      <w:numFmt w:val="bullet"/>
      <w:lvlText w:val="•"/>
      <w:lvlJc w:val="left"/>
      <w:pPr>
        <w:ind w:left="7160" w:hanging="164"/>
      </w:pPr>
      <w:rPr>
        <w:rFonts w:hint="default"/>
        <w:lang w:val="ru-RU" w:eastAsia="en-US" w:bidi="ar-SA"/>
      </w:rPr>
    </w:lvl>
    <w:lvl w:ilvl="8" w:tplc="95B0EB0A">
      <w:numFmt w:val="bullet"/>
      <w:lvlText w:val="•"/>
      <w:lvlJc w:val="left"/>
      <w:pPr>
        <w:ind w:left="8120" w:hanging="164"/>
      </w:pPr>
      <w:rPr>
        <w:rFonts w:hint="default"/>
        <w:lang w:val="ru-RU" w:eastAsia="en-US" w:bidi="ar-SA"/>
      </w:rPr>
    </w:lvl>
  </w:abstractNum>
  <w:abstractNum w:abstractNumId="2">
    <w:nsid w:val="43D748ED"/>
    <w:multiLevelType w:val="hybridMultilevel"/>
    <w:tmpl w:val="F0DE0922"/>
    <w:lvl w:ilvl="0" w:tplc="CB96B0DE">
      <w:start w:val="1"/>
      <w:numFmt w:val="decimal"/>
      <w:lvlText w:val="%1)"/>
      <w:lvlJc w:val="left"/>
      <w:pPr>
        <w:ind w:left="439" w:hanging="3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E0C8E8">
      <w:numFmt w:val="bullet"/>
      <w:lvlText w:val="•"/>
      <w:lvlJc w:val="left"/>
      <w:pPr>
        <w:ind w:left="1400" w:hanging="312"/>
      </w:pPr>
      <w:rPr>
        <w:rFonts w:hint="default"/>
        <w:lang w:val="ru-RU" w:eastAsia="en-US" w:bidi="ar-SA"/>
      </w:rPr>
    </w:lvl>
    <w:lvl w:ilvl="2" w:tplc="E79E4940">
      <w:numFmt w:val="bullet"/>
      <w:lvlText w:val="•"/>
      <w:lvlJc w:val="left"/>
      <w:pPr>
        <w:ind w:left="2360" w:hanging="312"/>
      </w:pPr>
      <w:rPr>
        <w:rFonts w:hint="default"/>
        <w:lang w:val="ru-RU" w:eastAsia="en-US" w:bidi="ar-SA"/>
      </w:rPr>
    </w:lvl>
    <w:lvl w:ilvl="3" w:tplc="A5461A42">
      <w:numFmt w:val="bullet"/>
      <w:lvlText w:val="•"/>
      <w:lvlJc w:val="left"/>
      <w:pPr>
        <w:ind w:left="3320" w:hanging="312"/>
      </w:pPr>
      <w:rPr>
        <w:rFonts w:hint="default"/>
        <w:lang w:val="ru-RU" w:eastAsia="en-US" w:bidi="ar-SA"/>
      </w:rPr>
    </w:lvl>
    <w:lvl w:ilvl="4" w:tplc="C5A02E26">
      <w:numFmt w:val="bullet"/>
      <w:lvlText w:val="•"/>
      <w:lvlJc w:val="left"/>
      <w:pPr>
        <w:ind w:left="4280" w:hanging="312"/>
      </w:pPr>
      <w:rPr>
        <w:rFonts w:hint="default"/>
        <w:lang w:val="ru-RU" w:eastAsia="en-US" w:bidi="ar-SA"/>
      </w:rPr>
    </w:lvl>
    <w:lvl w:ilvl="5" w:tplc="D5FCC604">
      <w:numFmt w:val="bullet"/>
      <w:lvlText w:val="•"/>
      <w:lvlJc w:val="left"/>
      <w:pPr>
        <w:ind w:left="5240" w:hanging="312"/>
      </w:pPr>
      <w:rPr>
        <w:rFonts w:hint="default"/>
        <w:lang w:val="ru-RU" w:eastAsia="en-US" w:bidi="ar-SA"/>
      </w:rPr>
    </w:lvl>
    <w:lvl w:ilvl="6" w:tplc="0A84ABD4">
      <w:numFmt w:val="bullet"/>
      <w:lvlText w:val="•"/>
      <w:lvlJc w:val="left"/>
      <w:pPr>
        <w:ind w:left="6200" w:hanging="312"/>
      </w:pPr>
      <w:rPr>
        <w:rFonts w:hint="default"/>
        <w:lang w:val="ru-RU" w:eastAsia="en-US" w:bidi="ar-SA"/>
      </w:rPr>
    </w:lvl>
    <w:lvl w:ilvl="7" w:tplc="6C0ECA10">
      <w:numFmt w:val="bullet"/>
      <w:lvlText w:val="•"/>
      <w:lvlJc w:val="left"/>
      <w:pPr>
        <w:ind w:left="7160" w:hanging="312"/>
      </w:pPr>
      <w:rPr>
        <w:rFonts w:hint="default"/>
        <w:lang w:val="ru-RU" w:eastAsia="en-US" w:bidi="ar-SA"/>
      </w:rPr>
    </w:lvl>
    <w:lvl w:ilvl="8" w:tplc="5AB40EC4">
      <w:numFmt w:val="bullet"/>
      <w:lvlText w:val="•"/>
      <w:lvlJc w:val="left"/>
      <w:pPr>
        <w:ind w:left="8120" w:hanging="312"/>
      </w:pPr>
      <w:rPr>
        <w:rFonts w:hint="default"/>
        <w:lang w:val="ru-RU" w:eastAsia="en-US" w:bidi="ar-SA"/>
      </w:rPr>
    </w:lvl>
  </w:abstractNum>
  <w:abstractNum w:abstractNumId="3">
    <w:nsid w:val="61A13BD5"/>
    <w:multiLevelType w:val="hybridMultilevel"/>
    <w:tmpl w:val="55503A46"/>
    <w:lvl w:ilvl="0" w:tplc="0FD2375E">
      <w:start w:val="1"/>
      <w:numFmt w:val="decimal"/>
      <w:lvlText w:val="%1."/>
      <w:lvlJc w:val="left"/>
      <w:pPr>
        <w:ind w:left="43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448372">
      <w:numFmt w:val="bullet"/>
      <w:lvlText w:val="•"/>
      <w:lvlJc w:val="left"/>
      <w:pPr>
        <w:ind w:left="1400" w:hanging="281"/>
      </w:pPr>
      <w:rPr>
        <w:rFonts w:hint="default"/>
        <w:lang w:val="ru-RU" w:eastAsia="en-US" w:bidi="ar-SA"/>
      </w:rPr>
    </w:lvl>
    <w:lvl w:ilvl="2" w:tplc="262EF7FC">
      <w:numFmt w:val="bullet"/>
      <w:lvlText w:val="•"/>
      <w:lvlJc w:val="left"/>
      <w:pPr>
        <w:ind w:left="2360" w:hanging="281"/>
      </w:pPr>
      <w:rPr>
        <w:rFonts w:hint="default"/>
        <w:lang w:val="ru-RU" w:eastAsia="en-US" w:bidi="ar-SA"/>
      </w:rPr>
    </w:lvl>
    <w:lvl w:ilvl="3" w:tplc="1876C224">
      <w:numFmt w:val="bullet"/>
      <w:lvlText w:val="•"/>
      <w:lvlJc w:val="left"/>
      <w:pPr>
        <w:ind w:left="3320" w:hanging="281"/>
      </w:pPr>
      <w:rPr>
        <w:rFonts w:hint="default"/>
        <w:lang w:val="ru-RU" w:eastAsia="en-US" w:bidi="ar-SA"/>
      </w:rPr>
    </w:lvl>
    <w:lvl w:ilvl="4" w:tplc="687E28FA">
      <w:numFmt w:val="bullet"/>
      <w:lvlText w:val="•"/>
      <w:lvlJc w:val="left"/>
      <w:pPr>
        <w:ind w:left="4280" w:hanging="281"/>
      </w:pPr>
      <w:rPr>
        <w:rFonts w:hint="default"/>
        <w:lang w:val="ru-RU" w:eastAsia="en-US" w:bidi="ar-SA"/>
      </w:rPr>
    </w:lvl>
    <w:lvl w:ilvl="5" w:tplc="87B81614">
      <w:numFmt w:val="bullet"/>
      <w:lvlText w:val="•"/>
      <w:lvlJc w:val="left"/>
      <w:pPr>
        <w:ind w:left="5240" w:hanging="281"/>
      </w:pPr>
      <w:rPr>
        <w:rFonts w:hint="default"/>
        <w:lang w:val="ru-RU" w:eastAsia="en-US" w:bidi="ar-SA"/>
      </w:rPr>
    </w:lvl>
    <w:lvl w:ilvl="6" w:tplc="788CEFCA">
      <w:numFmt w:val="bullet"/>
      <w:lvlText w:val="•"/>
      <w:lvlJc w:val="left"/>
      <w:pPr>
        <w:ind w:left="6200" w:hanging="281"/>
      </w:pPr>
      <w:rPr>
        <w:rFonts w:hint="default"/>
        <w:lang w:val="ru-RU" w:eastAsia="en-US" w:bidi="ar-SA"/>
      </w:rPr>
    </w:lvl>
    <w:lvl w:ilvl="7" w:tplc="CF0A4A7C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D6424DCE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4">
    <w:nsid w:val="6A0928CD"/>
    <w:multiLevelType w:val="hybridMultilevel"/>
    <w:tmpl w:val="F8FA3F12"/>
    <w:lvl w:ilvl="0" w:tplc="E3D87594">
      <w:start w:val="1"/>
      <w:numFmt w:val="decimal"/>
      <w:lvlText w:val="%1)"/>
      <w:lvlJc w:val="left"/>
      <w:pPr>
        <w:ind w:left="439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AA4732">
      <w:numFmt w:val="bullet"/>
      <w:lvlText w:val="•"/>
      <w:lvlJc w:val="left"/>
      <w:pPr>
        <w:ind w:left="1400" w:hanging="288"/>
      </w:pPr>
      <w:rPr>
        <w:rFonts w:hint="default"/>
        <w:lang w:val="ru-RU" w:eastAsia="en-US" w:bidi="ar-SA"/>
      </w:rPr>
    </w:lvl>
    <w:lvl w:ilvl="2" w:tplc="C01C6730">
      <w:numFmt w:val="bullet"/>
      <w:lvlText w:val="•"/>
      <w:lvlJc w:val="left"/>
      <w:pPr>
        <w:ind w:left="2360" w:hanging="288"/>
      </w:pPr>
      <w:rPr>
        <w:rFonts w:hint="default"/>
        <w:lang w:val="ru-RU" w:eastAsia="en-US" w:bidi="ar-SA"/>
      </w:rPr>
    </w:lvl>
    <w:lvl w:ilvl="3" w:tplc="07328178">
      <w:numFmt w:val="bullet"/>
      <w:lvlText w:val="•"/>
      <w:lvlJc w:val="left"/>
      <w:pPr>
        <w:ind w:left="3320" w:hanging="288"/>
      </w:pPr>
      <w:rPr>
        <w:rFonts w:hint="default"/>
        <w:lang w:val="ru-RU" w:eastAsia="en-US" w:bidi="ar-SA"/>
      </w:rPr>
    </w:lvl>
    <w:lvl w:ilvl="4" w:tplc="54E65DB6">
      <w:numFmt w:val="bullet"/>
      <w:lvlText w:val="•"/>
      <w:lvlJc w:val="left"/>
      <w:pPr>
        <w:ind w:left="4280" w:hanging="288"/>
      </w:pPr>
      <w:rPr>
        <w:rFonts w:hint="default"/>
        <w:lang w:val="ru-RU" w:eastAsia="en-US" w:bidi="ar-SA"/>
      </w:rPr>
    </w:lvl>
    <w:lvl w:ilvl="5" w:tplc="718C9294">
      <w:numFmt w:val="bullet"/>
      <w:lvlText w:val="•"/>
      <w:lvlJc w:val="left"/>
      <w:pPr>
        <w:ind w:left="5240" w:hanging="288"/>
      </w:pPr>
      <w:rPr>
        <w:rFonts w:hint="default"/>
        <w:lang w:val="ru-RU" w:eastAsia="en-US" w:bidi="ar-SA"/>
      </w:rPr>
    </w:lvl>
    <w:lvl w:ilvl="6" w:tplc="B3D2FB1C">
      <w:numFmt w:val="bullet"/>
      <w:lvlText w:val="•"/>
      <w:lvlJc w:val="left"/>
      <w:pPr>
        <w:ind w:left="6200" w:hanging="288"/>
      </w:pPr>
      <w:rPr>
        <w:rFonts w:hint="default"/>
        <w:lang w:val="ru-RU" w:eastAsia="en-US" w:bidi="ar-SA"/>
      </w:rPr>
    </w:lvl>
    <w:lvl w:ilvl="7" w:tplc="1C2C3104">
      <w:numFmt w:val="bullet"/>
      <w:lvlText w:val="•"/>
      <w:lvlJc w:val="left"/>
      <w:pPr>
        <w:ind w:left="7160" w:hanging="288"/>
      </w:pPr>
      <w:rPr>
        <w:rFonts w:hint="default"/>
        <w:lang w:val="ru-RU" w:eastAsia="en-US" w:bidi="ar-SA"/>
      </w:rPr>
    </w:lvl>
    <w:lvl w:ilvl="8" w:tplc="C0B2E22E">
      <w:numFmt w:val="bullet"/>
      <w:lvlText w:val="•"/>
      <w:lvlJc w:val="left"/>
      <w:pPr>
        <w:ind w:left="8120" w:hanging="288"/>
      </w:pPr>
      <w:rPr>
        <w:rFonts w:hint="default"/>
        <w:lang w:val="ru-RU" w:eastAsia="en-US" w:bidi="ar-SA"/>
      </w:rPr>
    </w:lvl>
  </w:abstractNum>
  <w:abstractNum w:abstractNumId="5">
    <w:nsid w:val="77F369B1"/>
    <w:multiLevelType w:val="hybridMultilevel"/>
    <w:tmpl w:val="0FA81790"/>
    <w:lvl w:ilvl="0" w:tplc="392A763E">
      <w:start w:val="1"/>
      <w:numFmt w:val="decimal"/>
      <w:lvlText w:val="%1)"/>
      <w:lvlJc w:val="left"/>
      <w:pPr>
        <w:ind w:left="439" w:hanging="5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904D70">
      <w:numFmt w:val="bullet"/>
      <w:lvlText w:val="•"/>
      <w:lvlJc w:val="left"/>
      <w:pPr>
        <w:ind w:left="1400" w:hanging="579"/>
      </w:pPr>
      <w:rPr>
        <w:rFonts w:hint="default"/>
        <w:lang w:val="ru-RU" w:eastAsia="en-US" w:bidi="ar-SA"/>
      </w:rPr>
    </w:lvl>
    <w:lvl w:ilvl="2" w:tplc="3028DC90">
      <w:numFmt w:val="bullet"/>
      <w:lvlText w:val="•"/>
      <w:lvlJc w:val="left"/>
      <w:pPr>
        <w:ind w:left="2360" w:hanging="579"/>
      </w:pPr>
      <w:rPr>
        <w:rFonts w:hint="default"/>
        <w:lang w:val="ru-RU" w:eastAsia="en-US" w:bidi="ar-SA"/>
      </w:rPr>
    </w:lvl>
    <w:lvl w:ilvl="3" w:tplc="406037A2">
      <w:numFmt w:val="bullet"/>
      <w:lvlText w:val="•"/>
      <w:lvlJc w:val="left"/>
      <w:pPr>
        <w:ind w:left="3320" w:hanging="579"/>
      </w:pPr>
      <w:rPr>
        <w:rFonts w:hint="default"/>
        <w:lang w:val="ru-RU" w:eastAsia="en-US" w:bidi="ar-SA"/>
      </w:rPr>
    </w:lvl>
    <w:lvl w:ilvl="4" w:tplc="954AE466">
      <w:numFmt w:val="bullet"/>
      <w:lvlText w:val="•"/>
      <w:lvlJc w:val="left"/>
      <w:pPr>
        <w:ind w:left="4280" w:hanging="579"/>
      </w:pPr>
      <w:rPr>
        <w:rFonts w:hint="default"/>
        <w:lang w:val="ru-RU" w:eastAsia="en-US" w:bidi="ar-SA"/>
      </w:rPr>
    </w:lvl>
    <w:lvl w:ilvl="5" w:tplc="B01A60C6">
      <w:numFmt w:val="bullet"/>
      <w:lvlText w:val="•"/>
      <w:lvlJc w:val="left"/>
      <w:pPr>
        <w:ind w:left="5240" w:hanging="579"/>
      </w:pPr>
      <w:rPr>
        <w:rFonts w:hint="default"/>
        <w:lang w:val="ru-RU" w:eastAsia="en-US" w:bidi="ar-SA"/>
      </w:rPr>
    </w:lvl>
    <w:lvl w:ilvl="6" w:tplc="F4448588">
      <w:numFmt w:val="bullet"/>
      <w:lvlText w:val="•"/>
      <w:lvlJc w:val="left"/>
      <w:pPr>
        <w:ind w:left="6200" w:hanging="579"/>
      </w:pPr>
      <w:rPr>
        <w:rFonts w:hint="default"/>
        <w:lang w:val="ru-RU" w:eastAsia="en-US" w:bidi="ar-SA"/>
      </w:rPr>
    </w:lvl>
    <w:lvl w:ilvl="7" w:tplc="4E52F586">
      <w:numFmt w:val="bullet"/>
      <w:lvlText w:val="•"/>
      <w:lvlJc w:val="left"/>
      <w:pPr>
        <w:ind w:left="7160" w:hanging="579"/>
      </w:pPr>
      <w:rPr>
        <w:rFonts w:hint="default"/>
        <w:lang w:val="ru-RU" w:eastAsia="en-US" w:bidi="ar-SA"/>
      </w:rPr>
    </w:lvl>
    <w:lvl w:ilvl="8" w:tplc="96FA8A24">
      <w:numFmt w:val="bullet"/>
      <w:lvlText w:val="•"/>
      <w:lvlJc w:val="left"/>
      <w:pPr>
        <w:ind w:left="8120" w:hanging="579"/>
      </w:pPr>
      <w:rPr>
        <w:rFonts w:hint="default"/>
        <w:lang w:val="ru-RU" w:eastAsia="en-US" w:bidi="ar-SA"/>
      </w:rPr>
    </w:lvl>
  </w:abstractNum>
  <w:abstractNum w:abstractNumId="6">
    <w:nsid w:val="7A03181C"/>
    <w:multiLevelType w:val="hybridMultilevel"/>
    <w:tmpl w:val="1FF42BBC"/>
    <w:lvl w:ilvl="0" w:tplc="35CC4304">
      <w:start w:val="1"/>
      <w:numFmt w:val="decimal"/>
      <w:lvlText w:val="%1)"/>
      <w:lvlJc w:val="left"/>
      <w:pPr>
        <w:ind w:left="439" w:hanging="4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7C68F0">
      <w:numFmt w:val="bullet"/>
      <w:lvlText w:val="•"/>
      <w:lvlJc w:val="left"/>
      <w:pPr>
        <w:ind w:left="1400" w:hanging="441"/>
      </w:pPr>
      <w:rPr>
        <w:rFonts w:hint="default"/>
        <w:lang w:val="ru-RU" w:eastAsia="en-US" w:bidi="ar-SA"/>
      </w:rPr>
    </w:lvl>
    <w:lvl w:ilvl="2" w:tplc="5D285D2E">
      <w:numFmt w:val="bullet"/>
      <w:lvlText w:val="•"/>
      <w:lvlJc w:val="left"/>
      <w:pPr>
        <w:ind w:left="2360" w:hanging="441"/>
      </w:pPr>
      <w:rPr>
        <w:rFonts w:hint="default"/>
        <w:lang w:val="ru-RU" w:eastAsia="en-US" w:bidi="ar-SA"/>
      </w:rPr>
    </w:lvl>
    <w:lvl w:ilvl="3" w:tplc="38A22DB6">
      <w:numFmt w:val="bullet"/>
      <w:lvlText w:val="•"/>
      <w:lvlJc w:val="left"/>
      <w:pPr>
        <w:ind w:left="3320" w:hanging="441"/>
      </w:pPr>
      <w:rPr>
        <w:rFonts w:hint="default"/>
        <w:lang w:val="ru-RU" w:eastAsia="en-US" w:bidi="ar-SA"/>
      </w:rPr>
    </w:lvl>
    <w:lvl w:ilvl="4" w:tplc="20C81BE0">
      <w:numFmt w:val="bullet"/>
      <w:lvlText w:val="•"/>
      <w:lvlJc w:val="left"/>
      <w:pPr>
        <w:ind w:left="4280" w:hanging="441"/>
      </w:pPr>
      <w:rPr>
        <w:rFonts w:hint="default"/>
        <w:lang w:val="ru-RU" w:eastAsia="en-US" w:bidi="ar-SA"/>
      </w:rPr>
    </w:lvl>
    <w:lvl w:ilvl="5" w:tplc="AD960992">
      <w:numFmt w:val="bullet"/>
      <w:lvlText w:val="•"/>
      <w:lvlJc w:val="left"/>
      <w:pPr>
        <w:ind w:left="5240" w:hanging="441"/>
      </w:pPr>
      <w:rPr>
        <w:rFonts w:hint="default"/>
        <w:lang w:val="ru-RU" w:eastAsia="en-US" w:bidi="ar-SA"/>
      </w:rPr>
    </w:lvl>
    <w:lvl w:ilvl="6" w:tplc="6E88F0D6">
      <w:numFmt w:val="bullet"/>
      <w:lvlText w:val="•"/>
      <w:lvlJc w:val="left"/>
      <w:pPr>
        <w:ind w:left="6200" w:hanging="441"/>
      </w:pPr>
      <w:rPr>
        <w:rFonts w:hint="default"/>
        <w:lang w:val="ru-RU" w:eastAsia="en-US" w:bidi="ar-SA"/>
      </w:rPr>
    </w:lvl>
    <w:lvl w:ilvl="7" w:tplc="CEF0878E">
      <w:numFmt w:val="bullet"/>
      <w:lvlText w:val="•"/>
      <w:lvlJc w:val="left"/>
      <w:pPr>
        <w:ind w:left="7160" w:hanging="441"/>
      </w:pPr>
      <w:rPr>
        <w:rFonts w:hint="default"/>
        <w:lang w:val="ru-RU" w:eastAsia="en-US" w:bidi="ar-SA"/>
      </w:rPr>
    </w:lvl>
    <w:lvl w:ilvl="8" w:tplc="C19AC58A">
      <w:numFmt w:val="bullet"/>
      <w:lvlText w:val="•"/>
      <w:lvlJc w:val="left"/>
      <w:pPr>
        <w:ind w:left="8120" w:hanging="441"/>
      </w:pPr>
      <w:rPr>
        <w:rFonts w:hint="default"/>
        <w:lang w:val="ru-RU" w:eastAsia="en-US" w:bidi="ar-SA"/>
      </w:rPr>
    </w:lvl>
  </w:abstractNum>
  <w:abstractNum w:abstractNumId="7">
    <w:nsid w:val="7BFA7506"/>
    <w:multiLevelType w:val="hybridMultilevel"/>
    <w:tmpl w:val="8912034C"/>
    <w:lvl w:ilvl="0" w:tplc="CEC28800">
      <w:start w:val="1"/>
      <w:numFmt w:val="decimal"/>
      <w:lvlText w:val="%1)"/>
      <w:lvlJc w:val="left"/>
      <w:pPr>
        <w:ind w:left="439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143330">
      <w:numFmt w:val="bullet"/>
      <w:lvlText w:val="•"/>
      <w:lvlJc w:val="left"/>
      <w:pPr>
        <w:ind w:left="1400" w:hanging="305"/>
      </w:pPr>
      <w:rPr>
        <w:rFonts w:hint="default"/>
        <w:lang w:val="ru-RU" w:eastAsia="en-US" w:bidi="ar-SA"/>
      </w:rPr>
    </w:lvl>
    <w:lvl w:ilvl="2" w:tplc="3B72FAC0">
      <w:numFmt w:val="bullet"/>
      <w:lvlText w:val="•"/>
      <w:lvlJc w:val="left"/>
      <w:pPr>
        <w:ind w:left="2360" w:hanging="305"/>
      </w:pPr>
      <w:rPr>
        <w:rFonts w:hint="default"/>
        <w:lang w:val="ru-RU" w:eastAsia="en-US" w:bidi="ar-SA"/>
      </w:rPr>
    </w:lvl>
    <w:lvl w:ilvl="3" w:tplc="3E9E950A">
      <w:numFmt w:val="bullet"/>
      <w:lvlText w:val="•"/>
      <w:lvlJc w:val="left"/>
      <w:pPr>
        <w:ind w:left="3320" w:hanging="305"/>
      </w:pPr>
      <w:rPr>
        <w:rFonts w:hint="default"/>
        <w:lang w:val="ru-RU" w:eastAsia="en-US" w:bidi="ar-SA"/>
      </w:rPr>
    </w:lvl>
    <w:lvl w:ilvl="4" w:tplc="3FA03BFE">
      <w:numFmt w:val="bullet"/>
      <w:lvlText w:val="•"/>
      <w:lvlJc w:val="left"/>
      <w:pPr>
        <w:ind w:left="4280" w:hanging="305"/>
      </w:pPr>
      <w:rPr>
        <w:rFonts w:hint="default"/>
        <w:lang w:val="ru-RU" w:eastAsia="en-US" w:bidi="ar-SA"/>
      </w:rPr>
    </w:lvl>
    <w:lvl w:ilvl="5" w:tplc="D0CE2B5C">
      <w:numFmt w:val="bullet"/>
      <w:lvlText w:val="•"/>
      <w:lvlJc w:val="left"/>
      <w:pPr>
        <w:ind w:left="5240" w:hanging="305"/>
      </w:pPr>
      <w:rPr>
        <w:rFonts w:hint="default"/>
        <w:lang w:val="ru-RU" w:eastAsia="en-US" w:bidi="ar-SA"/>
      </w:rPr>
    </w:lvl>
    <w:lvl w:ilvl="6" w:tplc="B1442440">
      <w:numFmt w:val="bullet"/>
      <w:lvlText w:val="•"/>
      <w:lvlJc w:val="left"/>
      <w:pPr>
        <w:ind w:left="6200" w:hanging="305"/>
      </w:pPr>
      <w:rPr>
        <w:rFonts w:hint="default"/>
        <w:lang w:val="ru-RU" w:eastAsia="en-US" w:bidi="ar-SA"/>
      </w:rPr>
    </w:lvl>
    <w:lvl w:ilvl="7" w:tplc="1E62F13C">
      <w:numFmt w:val="bullet"/>
      <w:lvlText w:val="•"/>
      <w:lvlJc w:val="left"/>
      <w:pPr>
        <w:ind w:left="7160" w:hanging="305"/>
      </w:pPr>
      <w:rPr>
        <w:rFonts w:hint="default"/>
        <w:lang w:val="ru-RU" w:eastAsia="en-US" w:bidi="ar-SA"/>
      </w:rPr>
    </w:lvl>
    <w:lvl w:ilvl="8" w:tplc="2DB0275A">
      <w:numFmt w:val="bullet"/>
      <w:lvlText w:val="•"/>
      <w:lvlJc w:val="left"/>
      <w:pPr>
        <w:ind w:left="8120" w:hanging="30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327"/>
    <w:rsid w:val="00046AD7"/>
    <w:rsid w:val="001079B7"/>
    <w:rsid w:val="001174ED"/>
    <w:rsid w:val="001C19D5"/>
    <w:rsid w:val="0022304D"/>
    <w:rsid w:val="00324BD0"/>
    <w:rsid w:val="003459A4"/>
    <w:rsid w:val="003917AE"/>
    <w:rsid w:val="003E7FA1"/>
    <w:rsid w:val="004E6DB9"/>
    <w:rsid w:val="005D731B"/>
    <w:rsid w:val="00720909"/>
    <w:rsid w:val="00740FE4"/>
    <w:rsid w:val="008E302C"/>
    <w:rsid w:val="008F44A5"/>
    <w:rsid w:val="00942268"/>
    <w:rsid w:val="00975367"/>
    <w:rsid w:val="009D35FF"/>
    <w:rsid w:val="00A474EB"/>
    <w:rsid w:val="00BF0240"/>
    <w:rsid w:val="00BF6BBE"/>
    <w:rsid w:val="00C12754"/>
    <w:rsid w:val="00D3554F"/>
    <w:rsid w:val="00DB42A7"/>
    <w:rsid w:val="00DB5870"/>
    <w:rsid w:val="00DF1A73"/>
    <w:rsid w:val="00DF3327"/>
    <w:rsid w:val="00E0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1E462"/>
  <w15:chartTrackingRefBased/>
  <w15:docId w15:val="{9087F1D6-1D75-40FB-A765-FB846657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D7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7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D731B"/>
    <w:pPr>
      <w:ind w:left="439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D731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D731B"/>
    <w:pPr>
      <w:ind w:left="43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D731B"/>
  </w:style>
  <w:style w:type="paragraph" w:styleId="a6">
    <w:name w:val="header"/>
    <w:basedOn w:val="a"/>
    <w:link w:val="a7"/>
    <w:uiPriority w:val="99"/>
    <w:unhideWhenUsed/>
    <w:rsid w:val="005D73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31B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D73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31B"/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324B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1079B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079B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079B7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79B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079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079B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079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21</cp:revision>
  <dcterms:created xsi:type="dcterms:W3CDTF">2024-03-22T05:00:00Z</dcterms:created>
  <dcterms:modified xsi:type="dcterms:W3CDTF">2024-04-01T11:02:00Z</dcterms:modified>
</cp:coreProperties>
</file>