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5E3587" w:rsidRDefault="00DC3615" w:rsidP="00012F70">
      <w:pPr>
        <w:spacing w:after="0" w:line="240" w:lineRule="auto"/>
        <w:ind w:right="-1"/>
        <w:jc w:val="center"/>
        <w:rPr>
          <w:rFonts w:ascii="Times New Roman" w:hAnsi="Times New Roman" w:cs="Times New Roman"/>
          <w:sz w:val="28"/>
          <w:szCs w:val="28"/>
        </w:rPr>
      </w:pPr>
    </w:p>
    <w:p w:rsidR="00DC3615" w:rsidRPr="002D0F87" w:rsidRDefault="00DC3615" w:rsidP="003A12FA">
      <w:pPr>
        <w:spacing w:after="0" w:line="240" w:lineRule="auto"/>
        <w:ind w:right="-1"/>
        <w:rPr>
          <w:rFonts w:ascii="Times New Roman" w:hAnsi="Times New Roman" w:cs="Times New Roman"/>
          <w:sz w:val="28"/>
          <w:szCs w:val="28"/>
        </w:rPr>
      </w:pPr>
    </w:p>
    <w:p w:rsidR="00DC3615" w:rsidRPr="005B4923" w:rsidRDefault="002D0F87" w:rsidP="00012F70">
      <w:pPr>
        <w:spacing w:after="0" w:line="240" w:lineRule="auto"/>
        <w:ind w:right="-1"/>
        <w:jc w:val="center"/>
        <w:rPr>
          <w:rFonts w:ascii="Times New Roman" w:hAnsi="Times New Roman" w:cs="Times New Roman"/>
          <w:sz w:val="28"/>
          <w:szCs w:val="28"/>
          <w:lang w:eastAsia="ar-SA"/>
        </w:rPr>
      </w:pPr>
      <w:r w:rsidRPr="005B4923">
        <w:rPr>
          <w:rFonts w:ascii="Times New Roman" w:hAnsi="Times New Roman" w:cs="Times New Roman"/>
          <w:sz w:val="28"/>
          <w:szCs w:val="28"/>
          <w:lang w:eastAsia="ar-SA"/>
        </w:rPr>
        <w:t xml:space="preserve">О </w:t>
      </w:r>
      <w:r w:rsidR="006F22FE" w:rsidRPr="005B4923">
        <w:rPr>
          <w:rFonts w:ascii="Times New Roman" w:hAnsi="Times New Roman" w:cs="Times New Roman"/>
          <w:sz w:val="28"/>
          <w:szCs w:val="28"/>
          <w:lang w:eastAsia="ar-SA"/>
        </w:rPr>
        <w:t>внесении изменений</w:t>
      </w:r>
      <w:r w:rsidR="00FA1E51" w:rsidRPr="005B4923">
        <w:rPr>
          <w:rFonts w:ascii="Times New Roman" w:hAnsi="Times New Roman" w:cs="Times New Roman"/>
          <w:sz w:val="28"/>
          <w:szCs w:val="28"/>
          <w:lang w:eastAsia="ar-SA"/>
        </w:rPr>
        <w:t xml:space="preserve"> в Указ </w:t>
      </w:r>
      <w:r w:rsidR="00F02378" w:rsidRPr="005B4923">
        <w:rPr>
          <w:rFonts w:ascii="Times New Roman" w:hAnsi="Times New Roman" w:cs="Times New Roman"/>
          <w:sz w:val="28"/>
          <w:szCs w:val="28"/>
          <w:lang w:eastAsia="ar-SA"/>
        </w:rPr>
        <w:t xml:space="preserve">Губернатора Омской области </w:t>
      </w:r>
      <w:r w:rsidR="00F02378" w:rsidRPr="005B4923">
        <w:rPr>
          <w:rFonts w:ascii="Times New Roman" w:hAnsi="Times New Roman" w:cs="Times New Roman"/>
          <w:sz w:val="28"/>
          <w:szCs w:val="28"/>
          <w:lang w:eastAsia="ar-SA"/>
        </w:rPr>
        <w:br/>
        <w:t>от 15 марта 2004 года № 63</w:t>
      </w:r>
    </w:p>
    <w:p w:rsidR="002D0F87" w:rsidRPr="005B4923" w:rsidRDefault="002D0F87" w:rsidP="00012F70">
      <w:pPr>
        <w:spacing w:after="0" w:line="240" w:lineRule="auto"/>
        <w:ind w:right="-1"/>
        <w:jc w:val="center"/>
        <w:rPr>
          <w:rFonts w:ascii="Times New Roman" w:hAnsi="Times New Roman" w:cs="Times New Roman"/>
          <w:sz w:val="28"/>
          <w:szCs w:val="28"/>
        </w:rPr>
      </w:pPr>
    </w:p>
    <w:p w:rsidR="00C7369D" w:rsidRPr="005B4923" w:rsidRDefault="006F22FE" w:rsidP="0048679D">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Внести в Положение</w:t>
      </w:r>
      <w:r w:rsidR="00C7369D" w:rsidRPr="005B4923">
        <w:rPr>
          <w:rFonts w:ascii="Times New Roman" w:eastAsia="Times New Roman" w:hAnsi="Times New Roman" w:cs="Times New Roman"/>
          <w:sz w:val="28"/>
          <w:szCs w:val="28"/>
          <w:lang w:eastAsia="ru-RU"/>
        </w:rPr>
        <w:t xml:space="preserve"> о Министерстве образова</w:t>
      </w:r>
      <w:r w:rsidR="00BE1AD8" w:rsidRPr="005B4923">
        <w:rPr>
          <w:rFonts w:ascii="Times New Roman" w:eastAsia="Times New Roman" w:hAnsi="Times New Roman" w:cs="Times New Roman"/>
          <w:sz w:val="28"/>
          <w:szCs w:val="28"/>
          <w:lang w:eastAsia="ru-RU"/>
        </w:rPr>
        <w:t>н</w:t>
      </w:r>
      <w:r w:rsidRPr="005B4923">
        <w:rPr>
          <w:rFonts w:ascii="Times New Roman" w:eastAsia="Times New Roman" w:hAnsi="Times New Roman" w:cs="Times New Roman"/>
          <w:sz w:val="28"/>
          <w:szCs w:val="28"/>
          <w:lang w:eastAsia="ru-RU"/>
        </w:rPr>
        <w:t>ия Омской области, утвержденное</w:t>
      </w:r>
      <w:r w:rsidR="00C7369D" w:rsidRPr="005B4923">
        <w:rPr>
          <w:rFonts w:ascii="Times New Roman" w:eastAsia="Times New Roman" w:hAnsi="Times New Roman" w:cs="Times New Roman"/>
          <w:sz w:val="28"/>
          <w:szCs w:val="28"/>
          <w:lang w:eastAsia="ru-RU"/>
        </w:rPr>
        <w:t xml:space="preserve"> Указом Губернатора Омско</w:t>
      </w:r>
      <w:r w:rsidR="00BE1AD8" w:rsidRPr="005B4923">
        <w:rPr>
          <w:rFonts w:ascii="Times New Roman" w:eastAsia="Times New Roman" w:hAnsi="Times New Roman" w:cs="Times New Roman"/>
          <w:sz w:val="28"/>
          <w:szCs w:val="28"/>
          <w:lang w:eastAsia="ru-RU"/>
        </w:rPr>
        <w:t>й области от 15 марта 2004 года</w:t>
      </w:r>
      <w:r w:rsidR="00BE1AD8" w:rsidRPr="005B4923">
        <w:rPr>
          <w:rFonts w:ascii="Times New Roman" w:eastAsia="Times New Roman" w:hAnsi="Times New Roman" w:cs="Times New Roman"/>
          <w:sz w:val="28"/>
          <w:szCs w:val="28"/>
          <w:lang w:eastAsia="ru-RU"/>
        </w:rPr>
        <w:br/>
      </w:r>
      <w:r w:rsidR="00C7369D" w:rsidRPr="005B4923">
        <w:rPr>
          <w:rFonts w:ascii="Times New Roman" w:eastAsia="Times New Roman" w:hAnsi="Times New Roman" w:cs="Times New Roman"/>
          <w:sz w:val="28"/>
          <w:szCs w:val="28"/>
          <w:lang w:eastAsia="ru-RU"/>
        </w:rPr>
        <w:t>№ 63,</w:t>
      </w:r>
      <w:r w:rsidR="005D2A6F" w:rsidRPr="005B4923">
        <w:rPr>
          <w:rFonts w:ascii="Times New Roman" w:eastAsia="Times New Roman" w:hAnsi="Times New Roman" w:cs="Times New Roman"/>
          <w:sz w:val="28"/>
          <w:szCs w:val="28"/>
          <w:lang w:eastAsia="ru-RU"/>
        </w:rPr>
        <w:t xml:space="preserve"> </w:t>
      </w:r>
      <w:r w:rsidRPr="005B4923">
        <w:rPr>
          <w:rFonts w:ascii="Times New Roman" w:eastAsia="Times New Roman" w:hAnsi="Times New Roman" w:cs="Times New Roman"/>
          <w:sz w:val="28"/>
          <w:szCs w:val="28"/>
          <w:lang w:eastAsia="ru-RU"/>
        </w:rPr>
        <w:t>следующие изменения</w:t>
      </w:r>
      <w:r w:rsidR="00C7369D" w:rsidRPr="005B4923">
        <w:rPr>
          <w:rFonts w:ascii="Times New Roman" w:eastAsia="Times New Roman" w:hAnsi="Times New Roman" w:cs="Times New Roman"/>
          <w:sz w:val="28"/>
          <w:szCs w:val="28"/>
          <w:lang w:eastAsia="ru-RU"/>
        </w:rPr>
        <w:t xml:space="preserve">: </w:t>
      </w:r>
    </w:p>
    <w:p w:rsidR="00C75140" w:rsidRPr="005B4923" w:rsidRDefault="006F22FE" w:rsidP="005D2A6F">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 xml:space="preserve">1) </w:t>
      </w:r>
      <w:r w:rsidR="00C75140" w:rsidRPr="005B4923">
        <w:rPr>
          <w:rFonts w:ascii="Times New Roman" w:eastAsia="Times New Roman" w:hAnsi="Times New Roman" w:cs="Times New Roman"/>
          <w:sz w:val="28"/>
          <w:szCs w:val="28"/>
          <w:lang w:eastAsia="ru-RU"/>
        </w:rPr>
        <w:t>в пункте 8:</w:t>
      </w:r>
    </w:p>
    <w:p w:rsidR="00C75140" w:rsidRPr="005B4923" w:rsidRDefault="00C75140" w:rsidP="005D2A6F">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 подпункт 16 изложить в следующей редакции:</w:t>
      </w:r>
    </w:p>
    <w:p w:rsidR="00C75140" w:rsidRPr="005B4923" w:rsidRDefault="00C75140" w:rsidP="005D2A6F">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"16) заключает договоры о целевом обучении с гражданином</w:t>
      </w:r>
      <w:r w:rsidR="0027515A" w:rsidRPr="005B4923">
        <w:t xml:space="preserve"> </w:t>
      </w:r>
      <w:r w:rsidR="0027515A" w:rsidRPr="005B4923">
        <w:rPr>
          <w:rFonts w:ascii="Times New Roman" w:eastAsia="Times New Roman" w:hAnsi="Times New Roman" w:cs="Times New Roman"/>
          <w:sz w:val="28"/>
          <w:szCs w:val="28"/>
          <w:lang w:eastAsia="ru-RU"/>
        </w:rPr>
        <w:t>Российской Федерации</w:t>
      </w:r>
      <w:r w:rsidRPr="005B4923">
        <w:rPr>
          <w:rFonts w:ascii="Times New Roman" w:eastAsia="Times New Roman" w:hAnsi="Times New Roman" w:cs="Times New Roman"/>
          <w:sz w:val="28"/>
          <w:szCs w:val="28"/>
          <w:lang w:eastAsia="ru-RU"/>
        </w:rPr>
        <w:t>, поступающим на обучение по образовательной программе среднего профессионального или высшего образования либо обучающимся по соответствующей образовательной программе</w:t>
      </w:r>
      <w:r w:rsidR="0027515A" w:rsidRPr="005B4923">
        <w:rPr>
          <w:rFonts w:ascii="Times New Roman" w:eastAsia="Times New Roman" w:hAnsi="Times New Roman" w:cs="Times New Roman"/>
          <w:sz w:val="28"/>
          <w:szCs w:val="28"/>
          <w:lang w:eastAsia="ru-RU"/>
        </w:rPr>
        <w:t>, в соответствии с федеральным законодательством</w:t>
      </w:r>
      <w:r w:rsidRPr="005B4923">
        <w:rPr>
          <w:rFonts w:ascii="Times New Roman" w:eastAsia="Times New Roman" w:hAnsi="Times New Roman" w:cs="Times New Roman"/>
          <w:sz w:val="28"/>
          <w:szCs w:val="28"/>
          <w:lang w:eastAsia="ru-RU"/>
        </w:rPr>
        <w:t>;";</w:t>
      </w:r>
    </w:p>
    <w:p w:rsidR="006C7CB9" w:rsidRPr="005B4923" w:rsidRDefault="00C75140" w:rsidP="005D2A6F">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 xml:space="preserve">- в </w:t>
      </w:r>
      <w:r w:rsidR="006F22FE" w:rsidRPr="005B4923">
        <w:rPr>
          <w:rFonts w:ascii="Times New Roman" w:eastAsia="Times New Roman" w:hAnsi="Times New Roman" w:cs="Times New Roman"/>
          <w:sz w:val="28"/>
          <w:szCs w:val="28"/>
          <w:lang w:eastAsia="ru-RU"/>
        </w:rPr>
        <w:t>под</w:t>
      </w:r>
      <w:r w:rsidRPr="005B4923">
        <w:rPr>
          <w:rFonts w:ascii="Times New Roman" w:eastAsia="Times New Roman" w:hAnsi="Times New Roman" w:cs="Times New Roman"/>
          <w:sz w:val="28"/>
          <w:szCs w:val="28"/>
          <w:lang w:eastAsia="ru-RU"/>
        </w:rPr>
        <w:t>пункте</w:t>
      </w:r>
      <w:r w:rsidR="006F22FE" w:rsidRPr="005B4923">
        <w:rPr>
          <w:rFonts w:ascii="Times New Roman" w:eastAsia="Times New Roman" w:hAnsi="Times New Roman" w:cs="Times New Roman"/>
          <w:sz w:val="28"/>
          <w:szCs w:val="28"/>
          <w:lang w:eastAsia="ru-RU"/>
        </w:rPr>
        <w:t xml:space="preserve"> 71 слова "ежегодно устанавливает и</w:t>
      </w:r>
      <w:r w:rsidR="005D2A6F" w:rsidRPr="005B4923">
        <w:rPr>
          <w:rFonts w:ascii="Times New Roman" w:eastAsia="Times New Roman" w:hAnsi="Times New Roman" w:cs="Times New Roman"/>
          <w:sz w:val="28"/>
          <w:szCs w:val="28"/>
          <w:lang w:eastAsia="ru-RU"/>
        </w:rPr>
        <w:t>"</w:t>
      </w:r>
      <w:r w:rsidR="006F22FE" w:rsidRPr="005B4923">
        <w:rPr>
          <w:rFonts w:ascii="Times New Roman" w:eastAsia="Times New Roman" w:hAnsi="Times New Roman" w:cs="Times New Roman"/>
          <w:sz w:val="28"/>
          <w:szCs w:val="28"/>
          <w:lang w:eastAsia="ru-RU"/>
        </w:rPr>
        <w:t xml:space="preserve"> исключить</w:t>
      </w:r>
      <w:r w:rsidR="001B1641" w:rsidRPr="005B4923">
        <w:rPr>
          <w:rFonts w:ascii="Times New Roman" w:eastAsia="Times New Roman" w:hAnsi="Times New Roman" w:cs="Times New Roman"/>
          <w:sz w:val="28"/>
          <w:szCs w:val="28"/>
          <w:lang w:eastAsia="ru-RU"/>
        </w:rPr>
        <w:t>;</w:t>
      </w:r>
      <w:bookmarkStart w:id="0" w:name="_GoBack"/>
      <w:bookmarkEnd w:id="0"/>
    </w:p>
    <w:p w:rsidR="00C22815" w:rsidRPr="005B4923" w:rsidRDefault="006F22FE" w:rsidP="005D2A6F">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 xml:space="preserve">2) </w:t>
      </w:r>
      <w:r w:rsidR="0027515A" w:rsidRPr="005B4923">
        <w:rPr>
          <w:rFonts w:ascii="Times New Roman" w:eastAsia="Times New Roman" w:hAnsi="Times New Roman" w:cs="Times New Roman"/>
          <w:sz w:val="28"/>
          <w:szCs w:val="28"/>
          <w:lang w:eastAsia="ru-RU"/>
        </w:rPr>
        <w:t>подпункт 5 пункта 10 изложить в следующей редакции:</w:t>
      </w:r>
    </w:p>
    <w:p w:rsidR="0027515A" w:rsidRPr="005B4923" w:rsidRDefault="0027515A" w:rsidP="005D2A6F">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 xml:space="preserve">"5) определять перечень должностных лиц Министерства, имеющих право составлять протоколы об административных правонарушениях, перечень должностных лиц Министерства, уполномоченных обжаловать от имени Министерства </w:t>
      </w:r>
      <w:r w:rsidR="00963458" w:rsidRPr="005B4923">
        <w:rPr>
          <w:rFonts w:ascii="Times New Roman" w:eastAsia="Times New Roman" w:hAnsi="Times New Roman" w:cs="Times New Roman"/>
          <w:sz w:val="28"/>
          <w:szCs w:val="28"/>
          <w:lang w:eastAsia="ru-RU"/>
        </w:rPr>
        <w:t>постановление, определение по делу об административном правонарушении, решение по жалобе на такие постановление или определение</w:t>
      </w:r>
      <w:r w:rsidRPr="005B4923">
        <w:rPr>
          <w:rFonts w:ascii="Times New Roman" w:eastAsia="Times New Roman" w:hAnsi="Times New Roman" w:cs="Times New Roman"/>
          <w:sz w:val="28"/>
          <w:szCs w:val="28"/>
          <w:lang w:eastAsia="ru-RU"/>
        </w:rPr>
        <w:br/>
        <w:t>в соответствии с Кодексом Российской Федерации об административных правонарушениях;";</w:t>
      </w:r>
    </w:p>
    <w:p w:rsidR="006F22FE" w:rsidRPr="005B4923" w:rsidRDefault="00F665AE" w:rsidP="00F665AE">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 xml:space="preserve">3) дополнить </w:t>
      </w:r>
      <w:r w:rsidR="00A970BA" w:rsidRPr="005B4923">
        <w:rPr>
          <w:rFonts w:ascii="Times New Roman" w:eastAsia="Times New Roman" w:hAnsi="Times New Roman" w:cs="Times New Roman"/>
          <w:sz w:val="28"/>
          <w:szCs w:val="28"/>
          <w:lang w:eastAsia="ru-RU"/>
        </w:rPr>
        <w:t>пункт</w:t>
      </w:r>
      <w:r w:rsidRPr="005B4923">
        <w:rPr>
          <w:rFonts w:ascii="Times New Roman" w:eastAsia="Times New Roman" w:hAnsi="Times New Roman" w:cs="Times New Roman"/>
          <w:sz w:val="28"/>
          <w:szCs w:val="28"/>
          <w:lang w:eastAsia="ru-RU"/>
        </w:rPr>
        <w:t>ом</w:t>
      </w:r>
      <w:r w:rsidR="00A970BA" w:rsidRPr="005B4923">
        <w:rPr>
          <w:rFonts w:ascii="Times New Roman" w:eastAsia="Times New Roman" w:hAnsi="Times New Roman" w:cs="Times New Roman"/>
          <w:sz w:val="28"/>
          <w:szCs w:val="28"/>
          <w:lang w:eastAsia="ru-RU"/>
        </w:rPr>
        <w:t xml:space="preserve"> 10.</w:t>
      </w:r>
      <w:r w:rsidRPr="005B4923">
        <w:rPr>
          <w:rFonts w:ascii="Times New Roman" w:eastAsia="Times New Roman" w:hAnsi="Times New Roman" w:cs="Times New Roman"/>
          <w:sz w:val="28"/>
          <w:szCs w:val="28"/>
          <w:lang w:eastAsia="ru-RU"/>
        </w:rPr>
        <w:t>3</w:t>
      </w:r>
      <w:r w:rsidR="00A970BA" w:rsidRPr="005B4923">
        <w:rPr>
          <w:rFonts w:ascii="Times New Roman" w:eastAsia="Times New Roman" w:hAnsi="Times New Roman" w:cs="Times New Roman"/>
          <w:sz w:val="28"/>
          <w:szCs w:val="28"/>
          <w:lang w:eastAsia="ru-RU"/>
        </w:rPr>
        <w:t xml:space="preserve"> дополнить абзацами следующего содержания:</w:t>
      </w:r>
    </w:p>
    <w:p w:rsidR="00A970BA" w:rsidRPr="005B4923" w:rsidRDefault="00A970BA" w:rsidP="00A970BA">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t>"</w:t>
      </w:r>
      <w:r w:rsidR="00F665AE" w:rsidRPr="005B4923">
        <w:rPr>
          <w:rFonts w:ascii="Times New Roman" w:eastAsia="Times New Roman" w:hAnsi="Times New Roman" w:cs="Times New Roman"/>
          <w:sz w:val="28"/>
          <w:szCs w:val="28"/>
          <w:lang w:eastAsia="ru-RU"/>
        </w:rPr>
        <w:t xml:space="preserve">10.3. </w:t>
      </w:r>
      <w:r w:rsidRPr="005B4923">
        <w:rPr>
          <w:rFonts w:ascii="Times New Roman" w:eastAsia="Times New Roman" w:hAnsi="Times New Roman" w:cs="Times New Roman"/>
          <w:sz w:val="28"/>
          <w:szCs w:val="28"/>
          <w:lang w:eastAsia="ru-RU"/>
        </w:rPr>
        <w:t>Министерство имеет право на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лицам, получившим на государственной итоговой аттестации по образовательным программам основного общего образования неудовлетворительные результаты или не прошедшим государственной итоговой аттестации по указанным образовательным программам в сроки, определяемые порядком проведения государственной итоговой аттестации по соответствующим образовательным программам.</w:t>
      </w:r>
    </w:p>
    <w:p w:rsidR="004136FB" w:rsidRPr="005B4923" w:rsidRDefault="00A970BA" w:rsidP="00A970BA">
      <w:pPr>
        <w:spacing w:after="0" w:line="240" w:lineRule="auto"/>
        <w:ind w:firstLine="709"/>
        <w:jc w:val="both"/>
        <w:rPr>
          <w:rFonts w:ascii="Times New Roman" w:eastAsia="Times New Roman" w:hAnsi="Times New Roman" w:cs="Times New Roman"/>
          <w:sz w:val="28"/>
          <w:szCs w:val="28"/>
          <w:lang w:eastAsia="ru-RU"/>
        </w:rPr>
      </w:pPr>
      <w:r w:rsidRPr="005B4923">
        <w:rPr>
          <w:rFonts w:ascii="Times New Roman" w:eastAsia="Times New Roman" w:hAnsi="Times New Roman" w:cs="Times New Roman"/>
          <w:sz w:val="28"/>
          <w:szCs w:val="28"/>
          <w:lang w:eastAsia="ru-RU"/>
        </w:rPr>
        <w:lastRenderedPageBreak/>
        <w:t xml:space="preserve">При реализации права, предусмотренного абзацем </w:t>
      </w:r>
      <w:r w:rsidR="00F665AE" w:rsidRPr="005B4923">
        <w:rPr>
          <w:rFonts w:ascii="Times New Roman" w:eastAsia="Times New Roman" w:hAnsi="Times New Roman" w:cs="Times New Roman"/>
          <w:sz w:val="28"/>
          <w:szCs w:val="28"/>
          <w:lang w:eastAsia="ru-RU"/>
        </w:rPr>
        <w:t>первым</w:t>
      </w:r>
      <w:r w:rsidRPr="005B4923">
        <w:rPr>
          <w:rFonts w:ascii="Times New Roman" w:eastAsia="Times New Roman" w:hAnsi="Times New Roman" w:cs="Times New Roman"/>
          <w:sz w:val="28"/>
          <w:szCs w:val="28"/>
          <w:lang w:eastAsia="ru-RU"/>
        </w:rPr>
        <w:t xml:space="preserve"> настоящего пункта, Министерство определяет перечень профессий рабочих, должностей служащих, по которым осуществляется профессиональное обучение лиц, указанных в абзаце первом настоящего пункта, перечень государственных образовательных организаций Омской области, </w:t>
      </w:r>
      <w:r w:rsidR="0027515A" w:rsidRPr="005B4923">
        <w:rPr>
          <w:rFonts w:ascii="Times New Roman" w:eastAsia="Times New Roman" w:hAnsi="Times New Roman" w:cs="Times New Roman"/>
          <w:sz w:val="28"/>
          <w:szCs w:val="28"/>
          <w:lang w:eastAsia="ru-RU"/>
        </w:rPr>
        <w:t>в отношении которых Министерство</w:t>
      </w:r>
      <w:r w:rsidRPr="005B4923">
        <w:rPr>
          <w:rFonts w:ascii="Times New Roman" w:eastAsia="Times New Roman" w:hAnsi="Times New Roman" w:cs="Times New Roman"/>
          <w:sz w:val="28"/>
          <w:szCs w:val="28"/>
          <w:lang w:eastAsia="ru-RU"/>
        </w:rPr>
        <w:t xml:space="preserve"> осуществляет функции и полномочия учредителя и в которых осуществляется такое профессиональное обучение, а также порядок организации тако</w:t>
      </w:r>
      <w:r w:rsidR="00C22815" w:rsidRPr="005B4923">
        <w:rPr>
          <w:rFonts w:ascii="Times New Roman" w:eastAsia="Times New Roman" w:hAnsi="Times New Roman" w:cs="Times New Roman"/>
          <w:sz w:val="28"/>
          <w:szCs w:val="28"/>
          <w:lang w:eastAsia="ru-RU"/>
        </w:rPr>
        <w:t>го профессионального обучения.".</w:t>
      </w:r>
    </w:p>
    <w:p w:rsidR="004136FB" w:rsidRPr="005B4923" w:rsidRDefault="004136FB" w:rsidP="008A348E">
      <w:pPr>
        <w:tabs>
          <w:tab w:val="right" w:pos="9781"/>
        </w:tabs>
        <w:spacing w:after="0" w:line="240" w:lineRule="auto"/>
        <w:ind w:right="-1"/>
        <w:jc w:val="both"/>
        <w:rPr>
          <w:rFonts w:ascii="Times New Roman" w:eastAsia="Times New Roman" w:hAnsi="Times New Roman" w:cs="Times New Roman"/>
          <w:sz w:val="28"/>
          <w:szCs w:val="28"/>
          <w:lang w:eastAsia="ru-RU"/>
        </w:rPr>
      </w:pPr>
    </w:p>
    <w:p w:rsidR="0027515A" w:rsidRPr="005B4923" w:rsidRDefault="0027515A" w:rsidP="008A348E">
      <w:pPr>
        <w:tabs>
          <w:tab w:val="right" w:pos="9781"/>
        </w:tabs>
        <w:spacing w:after="0" w:line="240" w:lineRule="auto"/>
        <w:ind w:right="-1"/>
        <w:jc w:val="both"/>
        <w:rPr>
          <w:rFonts w:ascii="Times New Roman" w:eastAsia="Times New Roman" w:hAnsi="Times New Roman" w:cs="Times New Roman"/>
          <w:sz w:val="28"/>
          <w:szCs w:val="28"/>
          <w:lang w:eastAsia="ru-RU"/>
        </w:rPr>
      </w:pPr>
    </w:p>
    <w:p w:rsidR="009C50EB" w:rsidRDefault="00741FE8" w:rsidP="00012F70">
      <w:pPr>
        <w:spacing w:after="0" w:line="240" w:lineRule="auto"/>
        <w:ind w:right="-1"/>
        <w:rPr>
          <w:rFonts w:ascii="Times New Roman" w:eastAsia="Times New Roman" w:hAnsi="Times New Roman" w:cs="Times New Roman"/>
          <w:sz w:val="28"/>
          <w:szCs w:val="24"/>
          <w:lang w:eastAsia="ru-RU"/>
        </w:rPr>
      </w:pPr>
      <w:r w:rsidRPr="005B4923">
        <w:rPr>
          <w:rFonts w:ascii="Times New Roman" w:eastAsia="Times New Roman" w:hAnsi="Times New Roman" w:cs="Times New Roman"/>
          <w:sz w:val="28"/>
          <w:szCs w:val="24"/>
          <w:lang w:eastAsia="ru-RU"/>
        </w:rPr>
        <w:t>Губернатор</w:t>
      </w:r>
      <w:r w:rsidR="00FE6364" w:rsidRPr="005B4923">
        <w:rPr>
          <w:rFonts w:ascii="Times New Roman" w:eastAsia="Times New Roman" w:hAnsi="Times New Roman" w:cs="Times New Roman"/>
          <w:sz w:val="28"/>
          <w:szCs w:val="24"/>
          <w:lang w:eastAsia="ru-RU"/>
        </w:rPr>
        <w:t xml:space="preserve"> Омской области                                                   </w:t>
      </w:r>
      <w:r w:rsidRPr="005B4923">
        <w:rPr>
          <w:rFonts w:ascii="Times New Roman" w:eastAsia="Times New Roman" w:hAnsi="Times New Roman" w:cs="Times New Roman"/>
          <w:sz w:val="28"/>
          <w:szCs w:val="24"/>
          <w:lang w:eastAsia="ru-RU"/>
        </w:rPr>
        <w:t xml:space="preserve">  </w:t>
      </w:r>
      <w:r w:rsidR="00FE6364" w:rsidRPr="005B4923">
        <w:rPr>
          <w:rFonts w:ascii="Times New Roman" w:eastAsia="Times New Roman" w:hAnsi="Times New Roman" w:cs="Times New Roman"/>
          <w:sz w:val="28"/>
          <w:szCs w:val="24"/>
          <w:lang w:eastAsia="ru-RU"/>
        </w:rPr>
        <w:t xml:space="preserve">    </w:t>
      </w:r>
      <w:r w:rsidR="0068470E" w:rsidRPr="005B4923">
        <w:rPr>
          <w:rFonts w:ascii="Times New Roman" w:eastAsia="Times New Roman" w:hAnsi="Times New Roman" w:cs="Times New Roman"/>
          <w:sz w:val="28"/>
          <w:szCs w:val="24"/>
          <w:lang w:eastAsia="ru-RU"/>
        </w:rPr>
        <w:t xml:space="preserve">   </w:t>
      </w:r>
      <w:r w:rsidR="00FE6364" w:rsidRPr="005B4923">
        <w:rPr>
          <w:rFonts w:ascii="Times New Roman" w:eastAsia="Times New Roman" w:hAnsi="Times New Roman" w:cs="Times New Roman"/>
          <w:sz w:val="28"/>
          <w:szCs w:val="24"/>
          <w:lang w:eastAsia="ru-RU"/>
        </w:rPr>
        <w:t xml:space="preserve"> </w:t>
      </w:r>
      <w:r w:rsidR="000D0593" w:rsidRPr="005B4923">
        <w:rPr>
          <w:rFonts w:ascii="Times New Roman" w:eastAsia="Times New Roman" w:hAnsi="Times New Roman" w:cs="Times New Roman"/>
          <w:sz w:val="28"/>
          <w:szCs w:val="24"/>
          <w:lang w:eastAsia="ru-RU"/>
        </w:rPr>
        <w:t xml:space="preserve">   </w:t>
      </w:r>
      <w:r w:rsidR="009D211A" w:rsidRPr="005B4923">
        <w:rPr>
          <w:rFonts w:ascii="Times New Roman" w:eastAsia="Times New Roman" w:hAnsi="Times New Roman" w:cs="Times New Roman"/>
          <w:sz w:val="28"/>
          <w:szCs w:val="24"/>
          <w:lang w:eastAsia="ru-RU"/>
        </w:rPr>
        <w:t xml:space="preserve">   В.П. </w:t>
      </w:r>
      <w:proofErr w:type="spellStart"/>
      <w:r w:rsidR="009D211A" w:rsidRPr="005B4923">
        <w:rPr>
          <w:rFonts w:ascii="Times New Roman" w:eastAsia="Times New Roman" w:hAnsi="Times New Roman" w:cs="Times New Roman"/>
          <w:sz w:val="28"/>
          <w:szCs w:val="24"/>
          <w:lang w:eastAsia="ru-RU"/>
        </w:rPr>
        <w:t>Хоценко</w:t>
      </w:r>
      <w:proofErr w:type="spellEnd"/>
    </w:p>
    <w:sectPr w:rsidR="009C50EB" w:rsidSect="0068470E">
      <w:headerReference w:type="default" r:id="rId7"/>
      <w:pgSz w:w="11906" w:h="16838"/>
      <w:pgMar w:top="1134" w:right="73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604" w:rsidRDefault="00E85604" w:rsidP="00FD442C">
      <w:pPr>
        <w:spacing w:after="0" w:line="240" w:lineRule="auto"/>
      </w:pPr>
      <w:r>
        <w:separator/>
      </w:r>
    </w:p>
  </w:endnote>
  <w:endnote w:type="continuationSeparator" w:id="0">
    <w:p w:rsidR="00E85604" w:rsidRDefault="00E85604" w:rsidP="00FD4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604" w:rsidRDefault="00E85604" w:rsidP="00FD442C">
      <w:pPr>
        <w:spacing w:after="0" w:line="240" w:lineRule="auto"/>
      </w:pPr>
      <w:r>
        <w:separator/>
      </w:r>
    </w:p>
  </w:footnote>
  <w:footnote w:type="continuationSeparator" w:id="0">
    <w:p w:rsidR="00E85604" w:rsidRDefault="00E85604" w:rsidP="00FD44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344897"/>
      <w:docPartObj>
        <w:docPartGallery w:val="Page Numbers (Top of Page)"/>
        <w:docPartUnique/>
      </w:docPartObj>
    </w:sdtPr>
    <w:sdtEndPr>
      <w:rPr>
        <w:rFonts w:ascii="Times New Roman" w:hAnsi="Times New Roman" w:cs="Times New Roman"/>
        <w:sz w:val="28"/>
        <w:szCs w:val="28"/>
      </w:rPr>
    </w:sdtEndPr>
    <w:sdtContent>
      <w:p w:rsidR="00FD442C" w:rsidRPr="00FD442C" w:rsidRDefault="00A82D5D">
        <w:pPr>
          <w:pStyle w:val="a3"/>
          <w:jc w:val="center"/>
          <w:rPr>
            <w:rFonts w:ascii="Times New Roman" w:hAnsi="Times New Roman" w:cs="Times New Roman"/>
            <w:sz w:val="28"/>
            <w:szCs w:val="28"/>
          </w:rPr>
        </w:pPr>
        <w:r w:rsidRPr="00FD442C">
          <w:rPr>
            <w:rFonts w:ascii="Times New Roman" w:hAnsi="Times New Roman" w:cs="Times New Roman"/>
            <w:sz w:val="28"/>
            <w:szCs w:val="28"/>
          </w:rPr>
          <w:fldChar w:fldCharType="begin"/>
        </w:r>
        <w:r w:rsidR="00FD442C" w:rsidRPr="00FD442C">
          <w:rPr>
            <w:rFonts w:ascii="Times New Roman" w:hAnsi="Times New Roman" w:cs="Times New Roman"/>
            <w:sz w:val="28"/>
            <w:szCs w:val="28"/>
          </w:rPr>
          <w:instrText>PAGE   \* MERGEFORMAT</w:instrText>
        </w:r>
        <w:r w:rsidRPr="00FD442C">
          <w:rPr>
            <w:rFonts w:ascii="Times New Roman" w:hAnsi="Times New Roman" w:cs="Times New Roman"/>
            <w:sz w:val="28"/>
            <w:szCs w:val="28"/>
          </w:rPr>
          <w:fldChar w:fldCharType="separate"/>
        </w:r>
        <w:r w:rsidR="005B4923">
          <w:rPr>
            <w:rFonts w:ascii="Times New Roman" w:hAnsi="Times New Roman" w:cs="Times New Roman"/>
            <w:noProof/>
            <w:sz w:val="28"/>
            <w:szCs w:val="28"/>
          </w:rPr>
          <w:t>2</w:t>
        </w:r>
        <w:r w:rsidRPr="00FD442C">
          <w:rPr>
            <w:rFonts w:ascii="Times New Roman" w:hAnsi="Times New Roman" w:cs="Times New Roman"/>
            <w:sz w:val="28"/>
            <w:szCs w:val="28"/>
          </w:rPr>
          <w:fldChar w:fldCharType="end"/>
        </w:r>
      </w:p>
    </w:sdtContent>
  </w:sdt>
  <w:p w:rsidR="00FD442C" w:rsidRDefault="00FD44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AA"/>
    <w:rsid w:val="00002125"/>
    <w:rsid w:val="00004FD0"/>
    <w:rsid w:val="00012F70"/>
    <w:rsid w:val="00024963"/>
    <w:rsid w:val="00027EA2"/>
    <w:rsid w:val="00044936"/>
    <w:rsid w:val="00044F10"/>
    <w:rsid w:val="00045AB5"/>
    <w:rsid w:val="00051B46"/>
    <w:rsid w:val="00052478"/>
    <w:rsid w:val="000527F1"/>
    <w:rsid w:val="000555FD"/>
    <w:rsid w:val="00061FF7"/>
    <w:rsid w:val="0006221F"/>
    <w:rsid w:val="00075C8F"/>
    <w:rsid w:val="00076C04"/>
    <w:rsid w:val="00094E29"/>
    <w:rsid w:val="00095CD2"/>
    <w:rsid w:val="000A17CA"/>
    <w:rsid w:val="000A256B"/>
    <w:rsid w:val="000A2AC7"/>
    <w:rsid w:val="000A3150"/>
    <w:rsid w:val="000A3A90"/>
    <w:rsid w:val="000A3DD8"/>
    <w:rsid w:val="000A48CA"/>
    <w:rsid w:val="000B296F"/>
    <w:rsid w:val="000C669A"/>
    <w:rsid w:val="000C6CD1"/>
    <w:rsid w:val="000C73C7"/>
    <w:rsid w:val="000D0593"/>
    <w:rsid w:val="000D0E9C"/>
    <w:rsid w:val="000D1E6E"/>
    <w:rsid w:val="000D5531"/>
    <w:rsid w:val="000E7A69"/>
    <w:rsid w:val="000F34FA"/>
    <w:rsid w:val="000F7265"/>
    <w:rsid w:val="0012090A"/>
    <w:rsid w:val="00123C8F"/>
    <w:rsid w:val="0013073F"/>
    <w:rsid w:val="001339A7"/>
    <w:rsid w:val="0013718B"/>
    <w:rsid w:val="001374E7"/>
    <w:rsid w:val="0014156B"/>
    <w:rsid w:val="001430D8"/>
    <w:rsid w:val="0014429B"/>
    <w:rsid w:val="0014623B"/>
    <w:rsid w:val="00147DAC"/>
    <w:rsid w:val="0015180D"/>
    <w:rsid w:val="00153679"/>
    <w:rsid w:val="00157D19"/>
    <w:rsid w:val="00160B2A"/>
    <w:rsid w:val="00177B08"/>
    <w:rsid w:val="00181E11"/>
    <w:rsid w:val="00186B66"/>
    <w:rsid w:val="00190C3D"/>
    <w:rsid w:val="00196531"/>
    <w:rsid w:val="001A222C"/>
    <w:rsid w:val="001A3B80"/>
    <w:rsid w:val="001A4256"/>
    <w:rsid w:val="001A7FB5"/>
    <w:rsid w:val="001B1641"/>
    <w:rsid w:val="001C23B9"/>
    <w:rsid w:val="001C6D54"/>
    <w:rsid w:val="001D3271"/>
    <w:rsid w:val="001E1026"/>
    <w:rsid w:val="001E32E7"/>
    <w:rsid w:val="001F1B5B"/>
    <w:rsid w:val="00206964"/>
    <w:rsid w:val="002121BB"/>
    <w:rsid w:val="002167D7"/>
    <w:rsid w:val="002170B8"/>
    <w:rsid w:val="00224DB4"/>
    <w:rsid w:val="00226B85"/>
    <w:rsid w:val="00227C86"/>
    <w:rsid w:val="00227E35"/>
    <w:rsid w:val="002308E0"/>
    <w:rsid w:val="00245CD3"/>
    <w:rsid w:val="002529CD"/>
    <w:rsid w:val="00260825"/>
    <w:rsid w:val="002620FD"/>
    <w:rsid w:val="00264B3A"/>
    <w:rsid w:val="0027515A"/>
    <w:rsid w:val="00283F07"/>
    <w:rsid w:val="00284B6E"/>
    <w:rsid w:val="0028542C"/>
    <w:rsid w:val="00285727"/>
    <w:rsid w:val="00287721"/>
    <w:rsid w:val="0029062B"/>
    <w:rsid w:val="00297C66"/>
    <w:rsid w:val="002B357F"/>
    <w:rsid w:val="002B371D"/>
    <w:rsid w:val="002C0108"/>
    <w:rsid w:val="002C01FF"/>
    <w:rsid w:val="002C1761"/>
    <w:rsid w:val="002D0F87"/>
    <w:rsid w:val="002D1775"/>
    <w:rsid w:val="002E19E7"/>
    <w:rsid w:val="002E35D2"/>
    <w:rsid w:val="002E4A0F"/>
    <w:rsid w:val="002E6AC5"/>
    <w:rsid w:val="00301235"/>
    <w:rsid w:val="003104B8"/>
    <w:rsid w:val="003140CC"/>
    <w:rsid w:val="00316447"/>
    <w:rsid w:val="00323E1C"/>
    <w:rsid w:val="00325505"/>
    <w:rsid w:val="00325AC3"/>
    <w:rsid w:val="00330091"/>
    <w:rsid w:val="00330EDF"/>
    <w:rsid w:val="0033332B"/>
    <w:rsid w:val="003363C5"/>
    <w:rsid w:val="00341CBE"/>
    <w:rsid w:val="00341CE2"/>
    <w:rsid w:val="00342DB3"/>
    <w:rsid w:val="00344D08"/>
    <w:rsid w:val="003468AA"/>
    <w:rsid w:val="0034707A"/>
    <w:rsid w:val="00351F08"/>
    <w:rsid w:val="0036192B"/>
    <w:rsid w:val="00361ABB"/>
    <w:rsid w:val="00363649"/>
    <w:rsid w:val="00367919"/>
    <w:rsid w:val="00373888"/>
    <w:rsid w:val="003775A1"/>
    <w:rsid w:val="0038164D"/>
    <w:rsid w:val="0038181C"/>
    <w:rsid w:val="00387EDB"/>
    <w:rsid w:val="003902C9"/>
    <w:rsid w:val="00390806"/>
    <w:rsid w:val="00392626"/>
    <w:rsid w:val="003A12FA"/>
    <w:rsid w:val="003B04E6"/>
    <w:rsid w:val="003B0A66"/>
    <w:rsid w:val="003B0B33"/>
    <w:rsid w:val="003B3208"/>
    <w:rsid w:val="003B5157"/>
    <w:rsid w:val="003C77D6"/>
    <w:rsid w:val="003D1365"/>
    <w:rsid w:val="003D323A"/>
    <w:rsid w:val="003D6700"/>
    <w:rsid w:val="003E2B57"/>
    <w:rsid w:val="003E354E"/>
    <w:rsid w:val="003E370A"/>
    <w:rsid w:val="003E3984"/>
    <w:rsid w:val="003E7EC7"/>
    <w:rsid w:val="003F0A71"/>
    <w:rsid w:val="003F28EF"/>
    <w:rsid w:val="00412CBE"/>
    <w:rsid w:val="004135A9"/>
    <w:rsid w:val="004136FB"/>
    <w:rsid w:val="004166BF"/>
    <w:rsid w:val="004211E3"/>
    <w:rsid w:val="00427082"/>
    <w:rsid w:val="00434863"/>
    <w:rsid w:val="004420A2"/>
    <w:rsid w:val="004453D4"/>
    <w:rsid w:val="00447FDF"/>
    <w:rsid w:val="0045464A"/>
    <w:rsid w:val="00455249"/>
    <w:rsid w:val="00457313"/>
    <w:rsid w:val="004575CB"/>
    <w:rsid w:val="00463EF0"/>
    <w:rsid w:val="00464221"/>
    <w:rsid w:val="004723B4"/>
    <w:rsid w:val="00473AD3"/>
    <w:rsid w:val="004810CB"/>
    <w:rsid w:val="00483591"/>
    <w:rsid w:val="0048391E"/>
    <w:rsid w:val="004845D7"/>
    <w:rsid w:val="0048679D"/>
    <w:rsid w:val="00491CA4"/>
    <w:rsid w:val="00491ECC"/>
    <w:rsid w:val="00491F99"/>
    <w:rsid w:val="00492C8F"/>
    <w:rsid w:val="00492E77"/>
    <w:rsid w:val="004A1933"/>
    <w:rsid w:val="004A7F25"/>
    <w:rsid w:val="004B227E"/>
    <w:rsid w:val="004B60D4"/>
    <w:rsid w:val="004B78D4"/>
    <w:rsid w:val="004C5960"/>
    <w:rsid w:val="004D752F"/>
    <w:rsid w:val="004E1E2B"/>
    <w:rsid w:val="004E203A"/>
    <w:rsid w:val="004F08AF"/>
    <w:rsid w:val="004F6231"/>
    <w:rsid w:val="004F75A6"/>
    <w:rsid w:val="005054FE"/>
    <w:rsid w:val="0050579A"/>
    <w:rsid w:val="005070AD"/>
    <w:rsid w:val="005077F5"/>
    <w:rsid w:val="0051281B"/>
    <w:rsid w:val="00514031"/>
    <w:rsid w:val="005144AA"/>
    <w:rsid w:val="00520ABB"/>
    <w:rsid w:val="0052797F"/>
    <w:rsid w:val="005358CF"/>
    <w:rsid w:val="005411A8"/>
    <w:rsid w:val="00541545"/>
    <w:rsid w:val="005516F9"/>
    <w:rsid w:val="0056018E"/>
    <w:rsid w:val="005616A8"/>
    <w:rsid w:val="00561FD6"/>
    <w:rsid w:val="005626B8"/>
    <w:rsid w:val="00565A2E"/>
    <w:rsid w:val="00567B65"/>
    <w:rsid w:val="00573E86"/>
    <w:rsid w:val="00575BD7"/>
    <w:rsid w:val="00576B6C"/>
    <w:rsid w:val="00580FD8"/>
    <w:rsid w:val="0058378D"/>
    <w:rsid w:val="00584C69"/>
    <w:rsid w:val="00585F89"/>
    <w:rsid w:val="005953F1"/>
    <w:rsid w:val="0059766E"/>
    <w:rsid w:val="005B4923"/>
    <w:rsid w:val="005B51A9"/>
    <w:rsid w:val="005B56AE"/>
    <w:rsid w:val="005B63E6"/>
    <w:rsid w:val="005D2A61"/>
    <w:rsid w:val="005D2A6F"/>
    <w:rsid w:val="005E1068"/>
    <w:rsid w:val="005E1113"/>
    <w:rsid w:val="005E1231"/>
    <w:rsid w:val="005E2AFC"/>
    <w:rsid w:val="005E351C"/>
    <w:rsid w:val="005E354E"/>
    <w:rsid w:val="005E3587"/>
    <w:rsid w:val="00604155"/>
    <w:rsid w:val="006067D4"/>
    <w:rsid w:val="006102E0"/>
    <w:rsid w:val="00612356"/>
    <w:rsid w:val="006134B7"/>
    <w:rsid w:val="00614B59"/>
    <w:rsid w:val="0061570F"/>
    <w:rsid w:val="006278BB"/>
    <w:rsid w:val="00633991"/>
    <w:rsid w:val="00635340"/>
    <w:rsid w:val="00651337"/>
    <w:rsid w:val="0065228E"/>
    <w:rsid w:val="00666389"/>
    <w:rsid w:val="00674AC0"/>
    <w:rsid w:val="006811E7"/>
    <w:rsid w:val="0068470E"/>
    <w:rsid w:val="00697304"/>
    <w:rsid w:val="00697698"/>
    <w:rsid w:val="006A0A76"/>
    <w:rsid w:val="006A25BE"/>
    <w:rsid w:val="006A626E"/>
    <w:rsid w:val="006B483E"/>
    <w:rsid w:val="006C792A"/>
    <w:rsid w:val="006C7CB9"/>
    <w:rsid w:val="006D0F7E"/>
    <w:rsid w:val="006E3F39"/>
    <w:rsid w:val="006F0B47"/>
    <w:rsid w:val="006F22FE"/>
    <w:rsid w:val="006F3654"/>
    <w:rsid w:val="006F396A"/>
    <w:rsid w:val="00700D4C"/>
    <w:rsid w:val="00703405"/>
    <w:rsid w:val="007041F1"/>
    <w:rsid w:val="0071329E"/>
    <w:rsid w:val="007233AC"/>
    <w:rsid w:val="007233D8"/>
    <w:rsid w:val="00736FFE"/>
    <w:rsid w:val="00741B3E"/>
    <w:rsid w:val="00741FE8"/>
    <w:rsid w:val="007469C3"/>
    <w:rsid w:val="00750DD4"/>
    <w:rsid w:val="00751E8C"/>
    <w:rsid w:val="00754774"/>
    <w:rsid w:val="007647AA"/>
    <w:rsid w:val="00780589"/>
    <w:rsid w:val="0078301D"/>
    <w:rsid w:val="0078699E"/>
    <w:rsid w:val="00792843"/>
    <w:rsid w:val="007937A5"/>
    <w:rsid w:val="00793C16"/>
    <w:rsid w:val="007A0B98"/>
    <w:rsid w:val="007A5160"/>
    <w:rsid w:val="007B2FD9"/>
    <w:rsid w:val="007B3B33"/>
    <w:rsid w:val="007D7081"/>
    <w:rsid w:val="007D71E9"/>
    <w:rsid w:val="007E21CF"/>
    <w:rsid w:val="00803F89"/>
    <w:rsid w:val="0080797B"/>
    <w:rsid w:val="008132EE"/>
    <w:rsid w:val="00814ECB"/>
    <w:rsid w:val="0082003B"/>
    <w:rsid w:val="00820844"/>
    <w:rsid w:val="00827E2D"/>
    <w:rsid w:val="008415C1"/>
    <w:rsid w:val="00860DC8"/>
    <w:rsid w:val="00862418"/>
    <w:rsid w:val="00864F74"/>
    <w:rsid w:val="00876449"/>
    <w:rsid w:val="008771E3"/>
    <w:rsid w:val="00881F44"/>
    <w:rsid w:val="00882353"/>
    <w:rsid w:val="00882818"/>
    <w:rsid w:val="008858D1"/>
    <w:rsid w:val="00893C6A"/>
    <w:rsid w:val="008A1271"/>
    <w:rsid w:val="008A19F1"/>
    <w:rsid w:val="008A2BE6"/>
    <w:rsid w:val="008A348E"/>
    <w:rsid w:val="008C0D76"/>
    <w:rsid w:val="008D38F0"/>
    <w:rsid w:val="00910C8F"/>
    <w:rsid w:val="009148E7"/>
    <w:rsid w:val="00914DFE"/>
    <w:rsid w:val="009168FB"/>
    <w:rsid w:val="00922C9E"/>
    <w:rsid w:val="00925BFB"/>
    <w:rsid w:val="00933E3C"/>
    <w:rsid w:val="00933F18"/>
    <w:rsid w:val="009358AE"/>
    <w:rsid w:val="00941771"/>
    <w:rsid w:val="009433AC"/>
    <w:rsid w:val="009506CE"/>
    <w:rsid w:val="009514CD"/>
    <w:rsid w:val="0095651A"/>
    <w:rsid w:val="009577AF"/>
    <w:rsid w:val="00960B91"/>
    <w:rsid w:val="00962D51"/>
    <w:rsid w:val="00963458"/>
    <w:rsid w:val="0096421F"/>
    <w:rsid w:val="00974F0E"/>
    <w:rsid w:val="0097734F"/>
    <w:rsid w:val="00977FAE"/>
    <w:rsid w:val="00980048"/>
    <w:rsid w:val="0098121C"/>
    <w:rsid w:val="009813F9"/>
    <w:rsid w:val="00983E88"/>
    <w:rsid w:val="00985B4D"/>
    <w:rsid w:val="00991212"/>
    <w:rsid w:val="009A0FA3"/>
    <w:rsid w:val="009A4341"/>
    <w:rsid w:val="009C50EB"/>
    <w:rsid w:val="009C54F9"/>
    <w:rsid w:val="009C6E5C"/>
    <w:rsid w:val="009D10BE"/>
    <w:rsid w:val="009D211A"/>
    <w:rsid w:val="009E05D6"/>
    <w:rsid w:val="009F3784"/>
    <w:rsid w:val="009F5235"/>
    <w:rsid w:val="009F77DF"/>
    <w:rsid w:val="00A00EDE"/>
    <w:rsid w:val="00A065A7"/>
    <w:rsid w:val="00A21DDC"/>
    <w:rsid w:val="00A32B33"/>
    <w:rsid w:val="00A35AF6"/>
    <w:rsid w:val="00A374F0"/>
    <w:rsid w:val="00A54121"/>
    <w:rsid w:val="00A61940"/>
    <w:rsid w:val="00A62DA4"/>
    <w:rsid w:val="00A63DA2"/>
    <w:rsid w:val="00A67EB8"/>
    <w:rsid w:val="00A76DBD"/>
    <w:rsid w:val="00A82D5D"/>
    <w:rsid w:val="00A86E1E"/>
    <w:rsid w:val="00A9162B"/>
    <w:rsid w:val="00A93077"/>
    <w:rsid w:val="00A970BA"/>
    <w:rsid w:val="00AA3736"/>
    <w:rsid w:val="00AA3BCC"/>
    <w:rsid w:val="00AB0151"/>
    <w:rsid w:val="00AB3F69"/>
    <w:rsid w:val="00AC3F39"/>
    <w:rsid w:val="00AC463C"/>
    <w:rsid w:val="00AC61C3"/>
    <w:rsid w:val="00AC789F"/>
    <w:rsid w:val="00AD418A"/>
    <w:rsid w:val="00AF0332"/>
    <w:rsid w:val="00AF1C5C"/>
    <w:rsid w:val="00AF5ECC"/>
    <w:rsid w:val="00AF7586"/>
    <w:rsid w:val="00AF7C27"/>
    <w:rsid w:val="00B01E76"/>
    <w:rsid w:val="00B074F1"/>
    <w:rsid w:val="00B11C5B"/>
    <w:rsid w:val="00B120DD"/>
    <w:rsid w:val="00B17254"/>
    <w:rsid w:val="00B17EA7"/>
    <w:rsid w:val="00B27930"/>
    <w:rsid w:val="00B3794A"/>
    <w:rsid w:val="00B40C32"/>
    <w:rsid w:val="00B50F9E"/>
    <w:rsid w:val="00B6463E"/>
    <w:rsid w:val="00B67DE5"/>
    <w:rsid w:val="00B84DE5"/>
    <w:rsid w:val="00B851B8"/>
    <w:rsid w:val="00B92680"/>
    <w:rsid w:val="00B935C6"/>
    <w:rsid w:val="00BA2153"/>
    <w:rsid w:val="00BA5435"/>
    <w:rsid w:val="00BB0B41"/>
    <w:rsid w:val="00BB23CE"/>
    <w:rsid w:val="00BB2C19"/>
    <w:rsid w:val="00BD1D8B"/>
    <w:rsid w:val="00BD4C0B"/>
    <w:rsid w:val="00BE1AD8"/>
    <w:rsid w:val="00BE4924"/>
    <w:rsid w:val="00BE4EC5"/>
    <w:rsid w:val="00BF5013"/>
    <w:rsid w:val="00BF66D2"/>
    <w:rsid w:val="00BF7ACE"/>
    <w:rsid w:val="00C02330"/>
    <w:rsid w:val="00C036E7"/>
    <w:rsid w:val="00C059E3"/>
    <w:rsid w:val="00C1016B"/>
    <w:rsid w:val="00C14ACC"/>
    <w:rsid w:val="00C22815"/>
    <w:rsid w:val="00C24C41"/>
    <w:rsid w:val="00C3781C"/>
    <w:rsid w:val="00C4102E"/>
    <w:rsid w:val="00C420E8"/>
    <w:rsid w:val="00C450A7"/>
    <w:rsid w:val="00C5152F"/>
    <w:rsid w:val="00C52180"/>
    <w:rsid w:val="00C52A34"/>
    <w:rsid w:val="00C57A0B"/>
    <w:rsid w:val="00C6439A"/>
    <w:rsid w:val="00C72F47"/>
    <w:rsid w:val="00C7369D"/>
    <w:rsid w:val="00C75140"/>
    <w:rsid w:val="00C8096C"/>
    <w:rsid w:val="00C874E6"/>
    <w:rsid w:val="00C93A4A"/>
    <w:rsid w:val="00CA1322"/>
    <w:rsid w:val="00CA1BB0"/>
    <w:rsid w:val="00CB3894"/>
    <w:rsid w:val="00CB46F9"/>
    <w:rsid w:val="00CB5BBF"/>
    <w:rsid w:val="00CC515C"/>
    <w:rsid w:val="00CC5DC4"/>
    <w:rsid w:val="00CE7D93"/>
    <w:rsid w:val="00CF2F30"/>
    <w:rsid w:val="00CF4B09"/>
    <w:rsid w:val="00D10179"/>
    <w:rsid w:val="00D13AC8"/>
    <w:rsid w:val="00D14170"/>
    <w:rsid w:val="00D1493D"/>
    <w:rsid w:val="00D21C9D"/>
    <w:rsid w:val="00D2601F"/>
    <w:rsid w:val="00D34A52"/>
    <w:rsid w:val="00D424CE"/>
    <w:rsid w:val="00D4289F"/>
    <w:rsid w:val="00D45198"/>
    <w:rsid w:val="00D4717B"/>
    <w:rsid w:val="00D4724A"/>
    <w:rsid w:val="00D507D5"/>
    <w:rsid w:val="00D55905"/>
    <w:rsid w:val="00D57881"/>
    <w:rsid w:val="00D60AB6"/>
    <w:rsid w:val="00D61D5A"/>
    <w:rsid w:val="00D640D0"/>
    <w:rsid w:val="00D71C42"/>
    <w:rsid w:val="00D73C58"/>
    <w:rsid w:val="00D779D9"/>
    <w:rsid w:val="00D80D0F"/>
    <w:rsid w:val="00D919C8"/>
    <w:rsid w:val="00D91E78"/>
    <w:rsid w:val="00D9715F"/>
    <w:rsid w:val="00DA0B69"/>
    <w:rsid w:val="00DA2867"/>
    <w:rsid w:val="00DA2C0E"/>
    <w:rsid w:val="00DA3344"/>
    <w:rsid w:val="00DA373D"/>
    <w:rsid w:val="00DB58E4"/>
    <w:rsid w:val="00DB6074"/>
    <w:rsid w:val="00DB759C"/>
    <w:rsid w:val="00DC22CF"/>
    <w:rsid w:val="00DC2FD7"/>
    <w:rsid w:val="00DC3615"/>
    <w:rsid w:val="00DD257A"/>
    <w:rsid w:val="00DD2D9B"/>
    <w:rsid w:val="00DD445D"/>
    <w:rsid w:val="00DE3CE9"/>
    <w:rsid w:val="00DE4C30"/>
    <w:rsid w:val="00DE57DE"/>
    <w:rsid w:val="00DF4D9F"/>
    <w:rsid w:val="00DF6038"/>
    <w:rsid w:val="00E11A46"/>
    <w:rsid w:val="00E20E3E"/>
    <w:rsid w:val="00E30F20"/>
    <w:rsid w:val="00E32514"/>
    <w:rsid w:val="00E423AD"/>
    <w:rsid w:val="00E4379C"/>
    <w:rsid w:val="00E50138"/>
    <w:rsid w:val="00E51491"/>
    <w:rsid w:val="00E65E13"/>
    <w:rsid w:val="00E701CD"/>
    <w:rsid w:val="00E706A2"/>
    <w:rsid w:val="00E83080"/>
    <w:rsid w:val="00E85604"/>
    <w:rsid w:val="00E97665"/>
    <w:rsid w:val="00E97DD1"/>
    <w:rsid w:val="00EA09DC"/>
    <w:rsid w:val="00EA5EAE"/>
    <w:rsid w:val="00EB5122"/>
    <w:rsid w:val="00EB7400"/>
    <w:rsid w:val="00EC364C"/>
    <w:rsid w:val="00EC3880"/>
    <w:rsid w:val="00EC7F0D"/>
    <w:rsid w:val="00ED1E08"/>
    <w:rsid w:val="00EE506D"/>
    <w:rsid w:val="00EF24B5"/>
    <w:rsid w:val="00EF2F0B"/>
    <w:rsid w:val="00EF5A83"/>
    <w:rsid w:val="00F02378"/>
    <w:rsid w:val="00F0319D"/>
    <w:rsid w:val="00F117DE"/>
    <w:rsid w:val="00F13FCF"/>
    <w:rsid w:val="00F14E08"/>
    <w:rsid w:val="00F20A00"/>
    <w:rsid w:val="00F25D69"/>
    <w:rsid w:val="00F26940"/>
    <w:rsid w:val="00F30225"/>
    <w:rsid w:val="00F31DEF"/>
    <w:rsid w:val="00F3724E"/>
    <w:rsid w:val="00F3778E"/>
    <w:rsid w:val="00F37AAD"/>
    <w:rsid w:val="00F4093C"/>
    <w:rsid w:val="00F4185C"/>
    <w:rsid w:val="00F4576D"/>
    <w:rsid w:val="00F4634D"/>
    <w:rsid w:val="00F523B3"/>
    <w:rsid w:val="00F528F4"/>
    <w:rsid w:val="00F53DFD"/>
    <w:rsid w:val="00F571BD"/>
    <w:rsid w:val="00F665AE"/>
    <w:rsid w:val="00F71083"/>
    <w:rsid w:val="00F716E8"/>
    <w:rsid w:val="00F7208B"/>
    <w:rsid w:val="00F72222"/>
    <w:rsid w:val="00F756E6"/>
    <w:rsid w:val="00F82C36"/>
    <w:rsid w:val="00F871FC"/>
    <w:rsid w:val="00F87729"/>
    <w:rsid w:val="00F97549"/>
    <w:rsid w:val="00FA1E51"/>
    <w:rsid w:val="00FA470F"/>
    <w:rsid w:val="00FA5611"/>
    <w:rsid w:val="00FB59F9"/>
    <w:rsid w:val="00FB5D8E"/>
    <w:rsid w:val="00FC6475"/>
    <w:rsid w:val="00FC727D"/>
    <w:rsid w:val="00FD4238"/>
    <w:rsid w:val="00FD442C"/>
    <w:rsid w:val="00FD548B"/>
    <w:rsid w:val="00FD6194"/>
    <w:rsid w:val="00FE3219"/>
    <w:rsid w:val="00FE54A5"/>
    <w:rsid w:val="00FE6364"/>
    <w:rsid w:val="00FF6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829846-6B77-446F-9580-75B22744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8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442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D442C"/>
  </w:style>
  <w:style w:type="paragraph" w:styleId="a5">
    <w:name w:val="footer"/>
    <w:basedOn w:val="a"/>
    <w:link w:val="a6"/>
    <w:uiPriority w:val="99"/>
    <w:unhideWhenUsed/>
    <w:rsid w:val="00FD44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442C"/>
  </w:style>
  <w:style w:type="paragraph" w:styleId="a7">
    <w:name w:val="Balloon Text"/>
    <w:basedOn w:val="a"/>
    <w:link w:val="a8"/>
    <w:uiPriority w:val="99"/>
    <w:semiHidden/>
    <w:unhideWhenUsed/>
    <w:rsid w:val="005516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516F9"/>
    <w:rPr>
      <w:rFonts w:ascii="Tahoma" w:hAnsi="Tahoma" w:cs="Tahoma"/>
      <w:sz w:val="16"/>
      <w:szCs w:val="16"/>
    </w:rPr>
  </w:style>
  <w:style w:type="character" w:styleId="a9">
    <w:name w:val="annotation reference"/>
    <w:basedOn w:val="a0"/>
    <w:uiPriority w:val="99"/>
    <w:semiHidden/>
    <w:unhideWhenUsed/>
    <w:rsid w:val="009E05D6"/>
    <w:rPr>
      <w:sz w:val="16"/>
      <w:szCs w:val="16"/>
    </w:rPr>
  </w:style>
  <w:style w:type="paragraph" w:styleId="aa">
    <w:name w:val="annotation text"/>
    <w:basedOn w:val="a"/>
    <w:link w:val="ab"/>
    <w:uiPriority w:val="99"/>
    <w:semiHidden/>
    <w:unhideWhenUsed/>
    <w:rsid w:val="009E05D6"/>
    <w:pPr>
      <w:spacing w:line="240" w:lineRule="auto"/>
    </w:pPr>
    <w:rPr>
      <w:sz w:val="20"/>
      <w:szCs w:val="20"/>
    </w:rPr>
  </w:style>
  <w:style w:type="character" w:customStyle="1" w:styleId="ab">
    <w:name w:val="Текст примечания Знак"/>
    <w:basedOn w:val="a0"/>
    <w:link w:val="aa"/>
    <w:uiPriority w:val="99"/>
    <w:semiHidden/>
    <w:rsid w:val="009E05D6"/>
    <w:rPr>
      <w:sz w:val="20"/>
      <w:szCs w:val="20"/>
    </w:rPr>
  </w:style>
  <w:style w:type="paragraph" w:styleId="ac">
    <w:name w:val="annotation subject"/>
    <w:basedOn w:val="aa"/>
    <w:next w:val="aa"/>
    <w:link w:val="ad"/>
    <w:uiPriority w:val="99"/>
    <w:semiHidden/>
    <w:unhideWhenUsed/>
    <w:rsid w:val="009E05D6"/>
    <w:rPr>
      <w:b/>
      <w:bCs/>
    </w:rPr>
  </w:style>
  <w:style w:type="character" w:customStyle="1" w:styleId="ad">
    <w:name w:val="Тема примечания Знак"/>
    <w:basedOn w:val="ab"/>
    <w:link w:val="ac"/>
    <w:uiPriority w:val="99"/>
    <w:semiHidden/>
    <w:rsid w:val="009E05D6"/>
    <w:rPr>
      <w:b/>
      <w:bCs/>
      <w:sz w:val="20"/>
      <w:szCs w:val="20"/>
    </w:rPr>
  </w:style>
  <w:style w:type="paragraph" w:styleId="ae">
    <w:name w:val="Normal (Web)"/>
    <w:basedOn w:val="a"/>
    <w:uiPriority w:val="99"/>
    <w:unhideWhenUsed/>
    <w:rsid w:val="00C874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2308E0"/>
    <w:rPr>
      <w:b/>
      <w:bCs/>
    </w:rPr>
  </w:style>
  <w:style w:type="paragraph" w:styleId="af0">
    <w:name w:val="List Paragraph"/>
    <w:basedOn w:val="a"/>
    <w:uiPriority w:val="34"/>
    <w:qFormat/>
    <w:rsid w:val="004F75A6"/>
    <w:pPr>
      <w:ind w:left="720"/>
      <w:contextualSpacing/>
    </w:pPr>
  </w:style>
  <w:style w:type="character" w:styleId="af1">
    <w:name w:val="Emphasis"/>
    <w:basedOn w:val="a0"/>
    <w:uiPriority w:val="20"/>
    <w:qFormat/>
    <w:rsid w:val="009C50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54461">
      <w:bodyDiv w:val="1"/>
      <w:marLeft w:val="0"/>
      <w:marRight w:val="0"/>
      <w:marTop w:val="0"/>
      <w:marBottom w:val="0"/>
      <w:divBdr>
        <w:top w:val="none" w:sz="0" w:space="0" w:color="auto"/>
        <w:left w:val="none" w:sz="0" w:space="0" w:color="auto"/>
        <w:bottom w:val="none" w:sz="0" w:space="0" w:color="auto"/>
        <w:right w:val="none" w:sz="0" w:space="0" w:color="auto"/>
      </w:divBdr>
    </w:div>
    <w:div w:id="384450367">
      <w:bodyDiv w:val="1"/>
      <w:marLeft w:val="0"/>
      <w:marRight w:val="0"/>
      <w:marTop w:val="0"/>
      <w:marBottom w:val="0"/>
      <w:divBdr>
        <w:top w:val="none" w:sz="0" w:space="0" w:color="auto"/>
        <w:left w:val="none" w:sz="0" w:space="0" w:color="auto"/>
        <w:bottom w:val="none" w:sz="0" w:space="0" w:color="auto"/>
        <w:right w:val="none" w:sz="0" w:space="0" w:color="auto"/>
      </w:divBdr>
    </w:div>
    <w:div w:id="460197605">
      <w:bodyDiv w:val="1"/>
      <w:marLeft w:val="0"/>
      <w:marRight w:val="0"/>
      <w:marTop w:val="0"/>
      <w:marBottom w:val="0"/>
      <w:divBdr>
        <w:top w:val="none" w:sz="0" w:space="0" w:color="auto"/>
        <w:left w:val="none" w:sz="0" w:space="0" w:color="auto"/>
        <w:bottom w:val="none" w:sz="0" w:space="0" w:color="auto"/>
        <w:right w:val="none" w:sz="0" w:space="0" w:color="auto"/>
      </w:divBdr>
    </w:div>
    <w:div w:id="591398378">
      <w:bodyDiv w:val="1"/>
      <w:marLeft w:val="0"/>
      <w:marRight w:val="0"/>
      <w:marTop w:val="0"/>
      <w:marBottom w:val="0"/>
      <w:divBdr>
        <w:top w:val="none" w:sz="0" w:space="0" w:color="auto"/>
        <w:left w:val="none" w:sz="0" w:space="0" w:color="auto"/>
        <w:bottom w:val="none" w:sz="0" w:space="0" w:color="auto"/>
        <w:right w:val="none" w:sz="0" w:space="0" w:color="auto"/>
      </w:divBdr>
    </w:div>
    <w:div w:id="807556259">
      <w:bodyDiv w:val="1"/>
      <w:marLeft w:val="0"/>
      <w:marRight w:val="0"/>
      <w:marTop w:val="0"/>
      <w:marBottom w:val="0"/>
      <w:divBdr>
        <w:top w:val="none" w:sz="0" w:space="0" w:color="auto"/>
        <w:left w:val="none" w:sz="0" w:space="0" w:color="auto"/>
        <w:bottom w:val="none" w:sz="0" w:space="0" w:color="auto"/>
        <w:right w:val="none" w:sz="0" w:space="0" w:color="auto"/>
      </w:divBdr>
    </w:div>
    <w:div w:id="1103381837">
      <w:bodyDiv w:val="1"/>
      <w:marLeft w:val="0"/>
      <w:marRight w:val="0"/>
      <w:marTop w:val="0"/>
      <w:marBottom w:val="0"/>
      <w:divBdr>
        <w:top w:val="none" w:sz="0" w:space="0" w:color="auto"/>
        <w:left w:val="none" w:sz="0" w:space="0" w:color="auto"/>
        <w:bottom w:val="none" w:sz="0" w:space="0" w:color="auto"/>
        <w:right w:val="none" w:sz="0" w:space="0" w:color="auto"/>
      </w:divBdr>
    </w:div>
    <w:div w:id="1139421917">
      <w:bodyDiv w:val="1"/>
      <w:marLeft w:val="0"/>
      <w:marRight w:val="0"/>
      <w:marTop w:val="0"/>
      <w:marBottom w:val="0"/>
      <w:divBdr>
        <w:top w:val="none" w:sz="0" w:space="0" w:color="auto"/>
        <w:left w:val="none" w:sz="0" w:space="0" w:color="auto"/>
        <w:bottom w:val="none" w:sz="0" w:space="0" w:color="auto"/>
        <w:right w:val="none" w:sz="0" w:space="0" w:color="auto"/>
      </w:divBdr>
    </w:div>
    <w:div w:id="1185361596">
      <w:bodyDiv w:val="1"/>
      <w:marLeft w:val="0"/>
      <w:marRight w:val="0"/>
      <w:marTop w:val="0"/>
      <w:marBottom w:val="0"/>
      <w:divBdr>
        <w:top w:val="none" w:sz="0" w:space="0" w:color="auto"/>
        <w:left w:val="none" w:sz="0" w:space="0" w:color="auto"/>
        <w:bottom w:val="none" w:sz="0" w:space="0" w:color="auto"/>
        <w:right w:val="none" w:sz="0" w:space="0" w:color="auto"/>
      </w:divBdr>
    </w:div>
    <w:div w:id="1244485007">
      <w:bodyDiv w:val="1"/>
      <w:marLeft w:val="0"/>
      <w:marRight w:val="0"/>
      <w:marTop w:val="0"/>
      <w:marBottom w:val="0"/>
      <w:divBdr>
        <w:top w:val="none" w:sz="0" w:space="0" w:color="auto"/>
        <w:left w:val="none" w:sz="0" w:space="0" w:color="auto"/>
        <w:bottom w:val="none" w:sz="0" w:space="0" w:color="auto"/>
        <w:right w:val="none" w:sz="0" w:space="0" w:color="auto"/>
      </w:divBdr>
    </w:div>
    <w:div w:id="1302230306">
      <w:bodyDiv w:val="1"/>
      <w:marLeft w:val="0"/>
      <w:marRight w:val="0"/>
      <w:marTop w:val="0"/>
      <w:marBottom w:val="0"/>
      <w:divBdr>
        <w:top w:val="none" w:sz="0" w:space="0" w:color="auto"/>
        <w:left w:val="none" w:sz="0" w:space="0" w:color="auto"/>
        <w:bottom w:val="none" w:sz="0" w:space="0" w:color="auto"/>
        <w:right w:val="none" w:sz="0" w:space="0" w:color="auto"/>
      </w:divBdr>
    </w:div>
    <w:div w:id="1310667921">
      <w:bodyDiv w:val="1"/>
      <w:marLeft w:val="0"/>
      <w:marRight w:val="0"/>
      <w:marTop w:val="0"/>
      <w:marBottom w:val="0"/>
      <w:divBdr>
        <w:top w:val="none" w:sz="0" w:space="0" w:color="auto"/>
        <w:left w:val="none" w:sz="0" w:space="0" w:color="auto"/>
        <w:bottom w:val="none" w:sz="0" w:space="0" w:color="auto"/>
        <w:right w:val="none" w:sz="0" w:space="0" w:color="auto"/>
      </w:divBdr>
    </w:div>
    <w:div w:id="1340618650">
      <w:bodyDiv w:val="1"/>
      <w:marLeft w:val="0"/>
      <w:marRight w:val="0"/>
      <w:marTop w:val="0"/>
      <w:marBottom w:val="0"/>
      <w:divBdr>
        <w:top w:val="none" w:sz="0" w:space="0" w:color="auto"/>
        <w:left w:val="none" w:sz="0" w:space="0" w:color="auto"/>
        <w:bottom w:val="none" w:sz="0" w:space="0" w:color="auto"/>
        <w:right w:val="none" w:sz="0" w:space="0" w:color="auto"/>
      </w:divBdr>
    </w:div>
    <w:div w:id="1372075361">
      <w:bodyDiv w:val="1"/>
      <w:marLeft w:val="0"/>
      <w:marRight w:val="0"/>
      <w:marTop w:val="0"/>
      <w:marBottom w:val="0"/>
      <w:divBdr>
        <w:top w:val="none" w:sz="0" w:space="0" w:color="auto"/>
        <w:left w:val="none" w:sz="0" w:space="0" w:color="auto"/>
        <w:bottom w:val="none" w:sz="0" w:space="0" w:color="auto"/>
        <w:right w:val="none" w:sz="0" w:space="0" w:color="auto"/>
      </w:divBdr>
    </w:div>
    <w:div w:id="1422025621">
      <w:bodyDiv w:val="1"/>
      <w:marLeft w:val="0"/>
      <w:marRight w:val="0"/>
      <w:marTop w:val="0"/>
      <w:marBottom w:val="0"/>
      <w:divBdr>
        <w:top w:val="none" w:sz="0" w:space="0" w:color="auto"/>
        <w:left w:val="none" w:sz="0" w:space="0" w:color="auto"/>
        <w:bottom w:val="none" w:sz="0" w:space="0" w:color="auto"/>
        <w:right w:val="none" w:sz="0" w:space="0" w:color="auto"/>
      </w:divBdr>
    </w:div>
    <w:div w:id="1447773004">
      <w:bodyDiv w:val="1"/>
      <w:marLeft w:val="0"/>
      <w:marRight w:val="0"/>
      <w:marTop w:val="0"/>
      <w:marBottom w:val="0"/>
      <w:divBdr>
        <w:top w:val="none" w:sz="0" w:space="0" w:color="auto"/>
        <w:left w:val="none" w:sz="0" w:space="0" w:color="auto"/>
        <w:bottom w:val="none" w:sz="0" w:space="0" w:color="auto"/>
        <w:right w:val="none" w:sz="0" w:space="0" w:color="auto"/>
      </w:divBdr>
    </w:div>
    <w:div w:id="1704163528">
      <w:bodyDiv w:val="1"/>
      <w:marLeft w:val="0"/>
      <w:marRight w:val="0"/>
      <w:marTop w:val="0"/>
      <w:marBottom w:val="0"/>
      <w:divBdr>
        <w:top w:val="none" w:sz="0" w:space="0" w:color="auto"/>
        <w:left w:val="none" w:sz="0" w:space="0" w:color="auto"/>
        <w:bottom w:val="none" w:sz="0" w:space="0" w:color="auto"/>
        <w:right w:val="none" w:sz="0" w:space="0" w:color="auto"/>
      </w:divBdr>
    </w:div>
    <w:div w:id="1781098849">
      <w:bodyDiv w:val="1"/>
      <w:marLeft w:val="0"/>
      <w:marRight w:val="0"/>
      <w:marTop w:val="0"/>
      <w:marBottom w:val="0"/>
      <w:divBdr>
        <w:top w:val="none" w:sz="0" w:space="0" w:color="auto"/>
        <w:left w:val="none" w:sz="0" w:space="0" w:color="auto"/>
        <w:bottom w:val="none" w:sz="0" w:space="0" w:color="auto"/>
        <w:right w:val="none" w:sz="0" w:space="0" w:color="auto"/>
      </w:divBdr>
    </w:div>
    <w:div w:id="2064912881">
      <w:bodyDiv w:val="1"/>
      <w:marLeft w:val="0"/>
      <w:marRight w:val="0"/>
      <w:marTop w:val="0"/>
      <w:marBottom w:val="0"/>
      <w:divBdr>
        <w:top w:val="none" w:sz="0" w:space="0" w:color="auto"/>
        <w:left w:val="none" w:sz="0" w:space="0" w:color="auto"/>
        <w:bottom w:val="none" w:sz="0" w:space="0" w:color="auto"/>
        <w:right w:val="none" w:sz="0" w:space="0" w:color="auto"/>
      </w:divBdr>
    </w:div>
    <w:div w:id="2083789627">
      <w:bodyDiv w:val="1"/>
      <w:marLeft w:val="0"/>
      <w:marRight w:val="0"/>
      <w:marTop w:val="0"/>
      <w:marBottom w:val="0"/>
      <w:divBdr>
        <w:top w:val="none" w:sz="0" w:space="0" w:color="auto"/>
        <w:left w:val="none" w:sz="0" w:space="0" w:color="auto"/>
        <w:bottom w:val="none" w:sz="0" w:space="0" w:color="auto"/>
        <w:right w:val="none" w:sz="0" w:space="0" w:color="auto"/>
      </w:divBdr>
    </w:div>
    <w:div w:id="212075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59A87-C2D8-44E4-868D-BCDE532B5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358</Words>
  <Characters>2046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Л. Конорева</dc:creator>
  <cp:lastModifiedBy>Марина Л. Конорева</cp:lastModifiedBy>
  <cp:revision>3</cp:revision>
  <cp:lastPrinted>2025-09-29T05:34:00Z</cp:lastPrinted>
  <dcterms:created xsi:type="dcterms:W3CDTF">2026-03-20T09:00:00Z</dcterms:created>
  <dcterms:modified xsi:type="dcterms:W3CDTF">2026-03-20T09:44:00Z</dcterms:modified>
</cp:coreProperties>
</file>