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ED3D7" w14:textId="77777777" w:rsidR="0065732B" w:rsidRPr="00D22ED6" w:rsidRDefault="00786445" w:rsidP="0065732B">
      <w:pPr>
        <w:widowControl w:val="0"/>
        <w:autoSpaceDE w:val="0"/>
        <w:autoSpaceDN w:val="0"/>
        <w:adjustRightInd w:val="0"/>
        <w:spacing w:after="0" w:line="232" w:lineRule="auto"/>
        <w:ind w:right="-1" w:firstLine="720"/>
        <w:jc w:val="right"/>
        <w:outlineLvl w:val="0"/>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Проект</w:t>
      </w:r>
    </w:p>
    <w:p w14:paraId="0C619D60" w14:textId="77777777" w:rsidR="00CD3155" w:rsidRPr="00D22ED6" w:rsidRDefault="00CD3155" w:rsidP="00786445">
      <w:pPr>
        <w:widowControl w:val="0"/>
        <w:autoSpaceDE w:val="0"/>
        <w:autoSpaceDN w:val="0"/>
        <w:adjustRightInd w:val="0"/>
        <w:spacing w:after="0" w:line="232" w:lineRule="auto"/>
        <w:outlineLvl w:val="0"/>
        <w:rPr>
          <w:rFonts w:ascii="Times New Roman" w:hAnsi="Times New Roman" w:cs="Times New Roman"/>
          <w:sz w:val="28"/>
          <w:szCs w:val="28"/>
        </w:rPr>
      </w:pPr>
    </w:p>
    <w:p w14:paraId="17DF1D2E" w14:textId="77777777" w:rsidR="00846CC1" w:rsidRPr="00D22ED6" w:rsidRDefault="00846CC1" w:rsidP="00786445">
      <w:pPr>
        <w:widowControl w:val="0"/>
        <w:autoSpaceDE w:val="0"/>
        <w:autoSpaceDN w:val="0"/>
        <w:adjustRightInd w:val="0"/>
        <w:spacing w:after="0" w:line="232" w:lineRule="auto"/>
        <w:outlineLvl w:val="0"/>
        <w:rPr>
          <w:rFonts w:ascii="Times New Roman" w:hAnsi="Times New Roman" w:cs="Times New Roman"/>
          <w:sz w:val="28"/>
          <w:szCs w:val="28"/>
        </w:rPr>
      </w:pPr>
    </w:p>
    <w:p w14:paraId="656F351E" w14:textId="77777777" w:rsidR="00786445" w:rsidRPr="00D22ED6" w:rsidRDefault="00786445" w:rsidP="00CD3155">
      <w:pPr>
        <w:widowControl w:val="0"/>
        <w:autoSpaceDE w:val="0"/>
        <w:autoSpaceDN w:val="0"/>
        <w:adjustRightInd w:val="0"/>
        <w:spacing w:after="0" w:line="232" w:lineRule="auto"/>
        <w:jc w:val="center"/>
        <w:outlineLvl w:val="0"/>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Закон Омской области</w:t>
      </w:r>
    </w:p>
    <w:p w14:paraId="76559DB5" w14:textId="77777777" w:rsidR="00CD3155" w:rsidRPr="00D22ED6" w:rsidRDefault="00CD3155" w:rsidP="00786445">
      <w:pPr>
        <w:widowControl w:val="0"/>
        <w:autoSpaceDE w:val="0"/>
        <w:autoSpaceDN w:val="0"/>
        <w:adjustRightInd w:val="0"/>
        <w:spacing w:after="0" w:line="232" w:lineRule="auto"/>
        <w:outlineLvl w:val="0"/>
        <w:rPr>
          <w:rFonts w:ascii="Times New Roman" w:hAnsi="Times New Roman" w:cs="Times New Roman"/>
          <w:sz w:val="28"/>
          <w:szCs w:val="28"/>
        </w:rPr>
      </w:pPr>
    </w:p>
    <w:p w14:paraId="2B21B78D" w14:textId="1FE280B2" w:rsidR="00846CC1" w:rsidRPr="00D22ED6" w:rsidRDefault="005405D3" w:rsidP="005405D3">
      <w:pPr>
        <w:widowControl w:val="0"/>
        <w:autoSpaceDE w:val="0"/>
        <w:autoSpaceDN w:val="0"/>
        <w:adjustRightInd w:val="0"/>
        <w:spacing w:after="0" w:line="232" w:lineRule="auto"/>
        <w:jc w:val="center"/>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О внесении изменений в Закон Омской области "О регулировании отношений в сфере образования на территории Омской области"</w:t>
      </w:r>
    </w:p>
    <w:p w14:paraId="67C22F2A" w14:textId="77777777" w:rsidR="005405D3" w:rsidRPr="00D22ED6" w:rsidRDefault="005405D3" w:rsidP="005405D3">
      <w:pPr>
        <w:widowControl w:val="0"/>
        <w:autoSpaceDE w:val="0"/>
        <w:autoSpaceDN w:val="0"/>
        <w:adjustRightInd w:val="0"/>
        <w:spacing w:after="0" w:line="232" w:lineRule="auto"/>
        <w:jc w:val="center"/>
        <w:rPr>
          <w:rFonts w:ascii="Times New Roman" w:eastAsia="Times New Roman" w:hAnsi="Times New Roman" w:cs="Times New Roman"/>
          <w:sz w:val="28"/>
          <w:szCs w:val="28"/>
        </w:rPr>
      </w:pPr>
    </w:p>
    <w:p w14:paraId="478B5EE9" w14:textId="77777777" w:rsidR="00786445" w:rsidRPr="00D22ED6" w:rsidRDefault="00786445" w:rsidP="00786445">
      <w:pPr>
        <w:widowControl w:val="0"/>
        <w:autoSpaceDE w:val="0"/>
        <w:autoSpaceDN w:val="0"/>
        <w:adjustRightInd w:val="0"/>
        <w:spacing w:after="0" w:line="232" w:lineRule="auto"/>
        <w:ind w:firstLine="720"/>
        <w:jc w:val="right"/>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Принят</w:t>
      </w:r>
    </w:p>
    <w:p w14:paraId="48C4DD72" w14:textId="77777777" w:rsidR="00786445" w:rsidRPr="00D22ED6" w:rsidRDefault="00786445" w:rsidP="00786445">
      <w:pPr>
        <w:widowControl w:val="0"/>
        <w:autoSpaceDE w:val="0"/>
        <w:autoSpaceDN w:val="0"/>
        <w:adjustRightInd w:val="0"/>
        <w:spacing w:after="0" w:line="232" w:lineRule="auto"/>
        <w:ind w:firstLine="720"/>
        <w:jc w:val="right"/>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Законодательным Собранием</w:t>
      </w:r>
    </w:p>
    <w:p w14:paraId="43703F39" w14:textId="77777777" w:rsidR="00786445" w:rsidRPr="00D22ED6" w:rsidRDefault="00786445" w:rsidP="00786445">
      <w:pPr>
        <w:widowControl w:val="0"/>
        <w:autoSpaceDE w:val="0"/>
        <w:autoSpaceDN w:val="0"/>
        <w:adjustRightInd w:val="0"/>
        <w:spacing w:after="0" w:line="232" w:lineRule="auto"/>
        <w:ind w:firstLine="720"/>
        <w:jc w:val="right"/>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Омской области</w:t>
      </w:r>
    </w:p>
    <w:p w14:paraId="44363B42" w14:textId="4622D0B9" w:rsidR="00786445" w:rsidRPr="00D22ED6" w:rsidRDefault="00786445" w:rsidP="00CD3155">
      <w:pPr>
        <w:widowControl w:val="0"/>
        <w:spacing w:after="0" w:line="232" w:lineRule="auto"/>
        <w:ind w:firstLine="720"/>
        <w:jc w:val="right"/>
        <w:rPr>
          <w:rFonts w:ascii="Times New Roman" w:eastAsia="Times New Roman" w:hAnsi="Times New Roman" w:cs="Times New Roman"/>
          <w:sz w:val="28"/>
          <w:szCs w:val="24"/>
        </w:rPr>
      </w:pPr>
      <w:r w:rsidRPr="00D22ED6">
        <w:rPr>
          <w:rFonts w:ascii="Times New Roman" w:eastAsia="Times New Roman" w:hAnsi="Times New Roman" w:cs="Times New Roman"/>
          <w:sz w:val="28"/>
          <w:szCs w:val="24"/>
        </w:rPr>
        <w:t>"_____"</w:t>
      </w:r>
      <w:r w:rsidRPr="00D22ED6">
        <w:rPr>
          <w:rFonts w:ascii="Times New Roman" w:eastAsia="Times New Roman" w:hAnsi="Times New Roman" w:cs="Times New Roman"/>
          <w:sz w:val="28"/>
          <w:szCs w:val="28"/>
        </w:rPr>
        <w:t xml:space="preserve"> __</w:t>
      </w:r>
      <w:r w:rsidR="004B754F" w:rsidRPr="00D22ED6">
        <w:rPr>
          <w:rFonts w:ascii="Times New Roman" w:eastAsia="Times New Roman" w:hAnsi="Times New Roman" w:cs="Times New Roman"/>
          <w:sz w:val="28"/>
          <w:szCs w:val="24"/>
        </w:rPr>
        <w:t>_________ 2025</w:t>
      </w:r>
      <w:r w:rsidRPr="00D22ED6">
        <w:rPr>
          <w:rFonts w:ascii="Times New Roman" w:eastAsia="Times New Roman" w:hAnsi="Times New Roman" w:cs="Times New Roman"/>
          <w:sz w:val="28"/>
          <w:szCs w:val="24"/>
        </w:rPr>
        <w:t xml:space="preserve"> года</w:t>
      </w:r>
    </w:p>
    <w:p w14:paraId="6F8C2CBD" w14:textId="77777777" w:rsidR="00CD3155" w:rsidRPr="00D22ED6" w:rsidRDefault="00CD3155" w:rsidP="00786445">
      <w:pPr>
        <w:widowControl w:val="0"/>
        <w:autoSpaceDE w:val="0"/>
        <w:autoSpaceDN w:val="0"/>
        <w:adjustRightInd w:val="0"/>
        <w:spacing w:after="0" w:line="232" w:lineRule="auto"/>
        <w:jc w:val="both"/>
        <w:outlineLvl w:val="0"/>
        <w:rPr>
          <w:rFonts w:ascii="Times New Roman" w:eastAsia="Times New Roman" w:hAnsi="Times New Roman" w:cs="Times New Roman"/>
          <w:sz w:val="28"/>
          <w:szCs w:val="28"/>
        </w:rPr>
      </w:pPr>
    </w:p>
    <w:p w14:paraId="6F9D3FB9" w14:textId="77777777" w:rsidR="00846CC1" w:rsidRPr="00D22ED6" w:rsidRDefault="00846CC1" w:rsidP="00786445">
      <w:pPr>
        <w:widowControl w:val="0"/>
        <w:autoSpaceDE w:val="0"/>
        <w:autoSpaceDN w:val="0"/>
        <w:adjustRightInd w:val="0"/>
        <w:spacing w:after="0" w:line="232" w:lineRule="auto"/>
        <w:jc w:val="both"/>
        <w:outlineLvl w:val="0"/>
        <w:rPr>
          <w:rFonts w:ascii="Times New Roman" w:eastAsia="Times New Roman" w:hAnsi="Times New Roman" w:cs="Times New Roman"/>
          <w:sz w:val="28"/>
          <w:szCs w:val="28"/>
        </w:rPr>
      </w:pPr>
    </w:p>
    <w:p w14:paraId="360641E7" w14:textId="15617C2E" w:rsidR="00791636" w:rsidRPr="00D22ED6" w:rsidRDefault="00791636" w:rsidP="005405D3">
      <w:pPr>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D22ED6">
        <w:rPr>
          <w:rFonts w:ascii="Times New Roman" w:eastAsia="Times New Roman" w:hAnsi="Times New Roman" w:cs="Times New Roman"/>
          <w:sz w:val="28"/>
          <w:szCs w:val="20"/>
        </w:rPr>
        <w:t>Статья 1</w:t>
      </w:r>
      <w:r w:rsidRPr="00D22ED6">
        <w:rPr>
          <w:rFonts w:ascii="Times New Roman" w:eastAsia="Times New Roman" w:hAnsi="Times New Roman" w:cs="Times New Roman"/>
          <w:sz w:val="28"/>
          <w:szCs w:val="28"/>
        </w:rPr>
        <w:t xml:space="preserve">. Внести </w:t>
      </w:r>
      <w:r w:rsidR="00984B97" w:rsidRPr="00D22ED6">
        <w:rPr>
          <w:rFonts w:ascii="Times New Roman" w:eastAsia="Times New Roman" w:hAnsi="Times New Roman" w:cs="Times New Roman"/>
          <w:sz w:val="28"/>
          <w:szCs w:val="28"/>
        </w:rPr>
        <w:t xml:space="preserve">в </w:t>
      </w:r>
      <w:r w:rsidR="005405D3" w:rsidRPr="00D22ED6">
        <w:rPr>
          <w:rFonts w:ascii="Times New Roman" w:eastAsia="Times New Roman" w:hAnsi="Times New Roman" w:cs="Times New Roman"/>
          <w:sz w:val="28"/>
          <w:szCs w:val="28"/>
        </w:rPr>
        <w:t>Закон Омской области "О регулировании отношений в сфере образования на территории Омской</w:t>
      </w:r>
      <w:r w:rsidR="005405D3" w:rsidRPr="00D22ED6">
        <w:rPr>
          <w:rFonts w:ascii="Times New Roman" w:eastAsia="Times New Roman" w:hAnsi="Times New Roman" w:cs="Times New Roman"/>
          <w:sz w:val="28"/>
          <w:szCs w:val="20"/>
        </w:rPr>
        <w:t xml:space="preserve"> области"</w:t>
      </w:r>
      <w:r w:rsidRPr="00D22ED6">
        <w:rPr>
          <w:rFonts w:ascii="Times New Roman" w:eastAsia="Times New Roman" w:hAnsi="Times New Roman" w:cs="Times New Roman"/>
          <w:sz w:val="28"/>
          <w:szCs w:val="20"/>
        </w:rPr>
        <w:t xml:space="preserve"> </w:t>
      </w:r>
      <w:r w:rsidRPr="00D22ED6">
        <w:rPr>
          <w:rFonts w:ascii="Times New Roman" w:eastAsia="Calibri" w:hAnsi="Times New Roman" w:cs="Times New Roman"/>
          <w:sz w:val="28"/>
          <w:szCs w:val="28"/>
        </w:rPr>
        <w:t>(</w:t>
      </w:r>
      <w:r w:rsidR="005405D3" w:rsidRPr="00D22ED6">
        <w:rPr>
          <w:rFonts w:ascii="Times New Roman" w:eastAsia="Calibri" w:hAnsi="Times New Roman" w:cs="Times New Roman"/>
          <w:sz w:val="28"/>
          <w:szCs w:val="28"/>
        </w:rPr>
        <w:t xml:space="preserve">Омский вестник, </w:t>
      </w:r>
      <w:r w:rsidR="006C7FB7" w:rsidRPr="00D22ED6">
        <w:rPr>
          <w:rFonts w:ascii="Times New Roman" w:eastAsia="Calibri" w:hAnsi="Times New Roman" w:cs="Times New Roman"/>
          <w:sz w:val="28"/>
          <w:szCs w:val="28"/>
        </w:rPr>
        <w:t xml:space="preserve">               </w:t>
      </w:r>
      <w:r w:rsidR="005405D3" w:rsidRPr="00D22ED6">
        <w:rPr>
          <w:rFonts w:ascii="Times New Roman" w:eastAsia="Calibri" w:hAnsi="Times New Roman" w:cs="Times New Roman"/>
          <w:sz w:val="28"/>
          <w:szCs w:val="28"/>
        </w:rPr>
        <w:t xml:space="preserve">2013, 20 июля, № 34; 1 ноября, № 51; 2014, 4 июля, № 26; 1 августа, № 30; </w:t>
      </w:r>
      <w:r w:rsidR="006C7FB7" w:rsidRPr="00D22ED6">
        <w:rPr>
          <w:rFonts w:ascii="Times New Roman" w:eastAsia="Calibri" w:hAnsi="Times New Roman" w:cs="Times New Roman"/>
          <w:sz w:val="28"/>
          <w:szCs w:val="28"/>
        </w:rPr>
        <w:t xml:space="preserve">                </w:t>
      </w:r>
      <w:r w:rsidR="005405D3" w:rsidRPr="00D22ED6">
        <w:rPr>
          <w:rFonts w:ascii="Times New Roman" w:eastAsia="Calibri" w:hAnsi="Times New Roman" w:cs="Times New Roman"/>
          <w:sz w:val="28"/>
          <w:szCs w:val="28"/>
        </w:rPr>
        <w:t xml:space="preserve">27 декабря, № 55; 2015, 29 мая, № 21; 2 октября, № 41; 18 декабря, № 52; </w:t>
      </w:r>
      <w:r w:rsidR="006C7FB7" w:rsidRPr="00D22ED6">
        <w:rPr>
          <w:rFonts w:ascii="Times New Roman" w:eastAsia="Calibri" w:hAnsi="Times New Roman" w:cs="Times New Roman"/>
          <w:sz w:val="28"/>
          <w:szCs w:val="28"/>
        </w:rPr>
        <w:t xml:space="preserve">               </w:t>
      </w:r>
      <w:r w:rsidR="005405D3" w:rsidRPr="00D22ED6">
        <w:rPr>
          <w:rFonts w:ascii="Times New Roman" w:eastAsia="Calibri" w:hAnsi="Times New Roman" w:cs="Times New Roman"/>
          <w:sz w:val="28"/>
          <w:szCs w:val="28"/>
        </w:rPr>
        <w:t xml:space="preserve">2016, 12 февраля, № 5; 11 ноября, № 45; 2017, 13 января, № 1; </w:t>
      </w:r>
      <w:r w:rsidR="006C7FB7" w:rsidRPr="00D22ED6">
        <w:rPr>
          <w:rFonts w:ascii="Times New Roman" w:eastAsia="Calibri" w:hAnsi="Times New Roman" w:cs="Times New Roman"/>
          <w:sz w:val="28"/>
          <w:szCs w:val="28"/>
        </w:rPr>
        <w:t xml:space="preserve">                 </w:t>
      </w:r>
      <w:r w:rsidR="005405D3" w:rsidRPr="00D22ED6">
        <w:rPr>
          <w:rFonts w:ascii="Times New Roman" w:eastAsia="Calibri" w:hAnsi="Times New Roman" w:cs="Times New Roman"/>
          <w:sz w:val="28"/>
          <w:szCs w:val="28"/>
        </w:rPr>
        <w:t xml:space="preserve">Официальный интернет-портал правовой информации (www.pravo.gov.ru), 2018, 30 мая, № 5500201805300002; 11 декабря, № 5500201812110009; 2019, </w:t>
      </w:r>
      <w:r w:rsidR="006C7FB7" w:rsidRPr="00D22ED6">
        <w:rPr>
          <w:rFonts w:ascii="Times New Roman" w:eastAsia="Calibri" w:hAnsi="Times New Roman" w:cs="Times New Roman"/>
          <w:sz w:val="28"/>
          <w:szCs w:val="28"/>
        </w:rPr>
        <w:t xml:space="preserve">  </w:t>
      </w:r>
      <w:r w:rsidR="005405D3" w:rsidRPr="00D22ED6">
        <w:rPr>
          <w:rFonts w:ascii="Times New Roman" w:eastAsia="Calibri" w:hAnsi="Times New Roman" w:cs="Times New Roman"/>
          <w:sz w:val="28"/>
          <w:szCs w:val="28"/>
        </w:rPr>
        <w:t xml:space="preserve">24 апреля, № 5500201904240005; 2020, 28 апреля, № 5500202004280002; </w:t>
      </w:r>
      <w:r w:rsidR="006C7FB7" w:rsidRPr="00D22ED6">
        <w:rPr>
          <w:rFonts w:ascii="Times New Roman" w:eastAsia="Calibri" w:hAnsi="Times New Roman" w:cs="Times New Roman"/>
          <w:sz w:val="28"/>
          <w:szCs w:val="28"/>
        </w:rPr>
        <w:t xml:space="preserve">                </w:t>
      </w:r>
      <w:r w:rsidR="005405D3" w:rsidRPr="00D22ED6">
        <w:rPr>
          <w:rFonts w:ascii="Times New Roman" w:eastAsia="Calibri" w:hAnsi="Times New Roman" w:cs="Times New Roman"/>
          <w:sz w:val="28"/>
          <w:szCs w:val="28"/>
        </w:rPr>
        <w:t xml:space="preserve">7 декабря, № 5500202012070002; 2021, 1 декабря, № 5500202112010006; </w:t>
      </w:r>
      <w:r w:rsidR="006C7FB7" w:rsidRPr="00D22ED6">
        <w:rPr>
          <w:rFonts w:ascii="Times New Roman" w:eastAsia="Calibri" w:hAnsi="Times New Roman" w:cs="Times New Roman"/>
          <w:sz w:val="28"/>
          <w:szCs w:val="28"/>
        </w:rPr>
        <w:t xml:space="preserve">                   </w:t>
      </w:r>
      <w:r w:rsidR="005405D3" w:rsidRPr="00D22ED6">
        <w:rPr>
          <w:rFonts w:ascii="Times New Roman" w:eastAsia="Calibri" w:hAnsi="Times New Roman" w:cs="Times New Roman"/>
          <w:sz w:val="28"/>
          <w:szCs w:val="28"/>
        </w:rPr>
        <w:t>21 декабря, № 5500202112210006; 2022, 27 апреля, № 5500202204270008</w:t>
      </w:r>
      <w:r w:rsidR="000E7FB7" w:rsidRPr="00D22ED6">
        <w:rPr>
          <w:rFonts w:ascii="Times New Roman" w:eastAsia="Calibri" w:hAnsi="Times New Roman" w:cs="Times New Roman"/>
          <w:sz w:val="28"/>
          <w:szCs w:val="28"/>
        </w:rPr>
        <w:t xml:space="preserve">; </w:t>
      </w:r>
      <w:r w:rsidR="006C7FB7" w:rsidRPr="00D22ED6">
        <w:rPr>
          <w:rFonts w:ascii="Times New Roman" w:eastAsia="Calibri" w:hAnsi="Times New Roman" w:cs="Times New Roman"/>
          <w:sz w:val="28"/>
          <w:szCs w:val="28"/>
        </w:rPr>
        <w:t xml:space="preserve">                </w:t>
      </w:r>
      <w:r w:rsidR="000E7FB7" w:rsidRPr="00D22ED6">
        <w:rPr>
          <w:rFonts w:ascii="Times New Roman" w:eastAsia="Calibri" w:hAnsi="Times New Roman" w:cs="Times New Roman"/>
          <w:sz w:val="28"/>
          <w:szCs w:val="28"/>
        </w:rPr>
        <w:t>30 июня,</w:t>
      </w:r>
      <w:r w:rsidR="006C7FB7" w:rsidRPr="00D22ED6">
        <w:rPr>
          <w:rFonts w:ascii="Times New Roman" w:eastAsia="Calibri" w:hAnsi="Times New Roman" w:cs="Times New Roman"/>
          <w:sz w:val="28"/>
          <w:szCs w:val="28"/>
        </w:rPr>
        <w:t xml:space="preserve"> № 5500202206300006; 6 декабря </w:t>
      </w:r>
      <w:r w:rsidR="000E7FB7" w:rsidRPr="00D22ED6">
        <w:rPr>
          <w:rFonts w:ascii="Times New Roman" w:eastAsia="Calibri" w:hAnsi="Times New Roman" w:cs="Times New Roman"/>
          <w:sz w:val="28"/>
          <w:szCs w:val="28"/>
        </w:rPr>
        <w:t xml:space="preserve">№ 5500202212060004; 2023, </w:t>
      </w:r>
      <w:r w:rsidR="006C7FB7" w:rsidRPr="00D22ED6">
        <w:rPr>
          <w:rFonts w:ascii="Times New Roman" w:eastAsia="Calibri" w:hAnsi="Times New Roman" w:cs="Times New Roman"/>
          <w:sz w:val="28"/>
          <w:szCs w:val="28"/>
        </w:rPr>
        <w:t xml:space="preserve">                 </w:t>
      </w:r>
      <w:r w:rsidR="000E7FB7" w:rsidRPr="00D22ED6">
        <w:rPr>
          <w:rFonts w:ascii="Times New Roman" w:eastAsia="Calibri" w:hAnsi="Times New Roman" w:cs="Times New Roman"/>
          <w:sz w:val="28"/>
          <w:szCs w:val="28"/>
        </w:rPr>
        <w:t>1 февраля, № 5500202302010002</w:t>
      </w:r>
      <w:r w:rsidR="006C7FB7" w:rsidRPr="00D22ED6">
        <w:rPr>
          <w:rFonts w:ascii="Times New Roman" w:eastAsia="Calibri" w:hAnsi="Times New Roman" w:cs="Times New Roman"/>
          <w:sz w:val="28"/>
          <w:szCs w:val="28"/>
        </w:rPr>
        <w:t>; 2025, 30 июля</w:t>
      </w:r>
      <w:r w:rsidR="006C7FB7" w:rsidRPr="00D22ED6">
        <w:t xml:space="preserve"> </w:t>
      </w:r>
      <w:r w:rsidR="006C7FB7" w:rsidRPr="00D22ED6">
        <w:rPr>
          <w:rFonts w:ascii="Times New Roman" w:eastAsia="Calibri" w:hAnsi="Times New Roman" w:cs="Times New Roman"/>
          <w:sz w:val="28"/>
          <w:szCs w:val="28"/>
        </w:rPr>
        <w:t>№ 5500202507300018</w:t>
      </w:r>
      <w:r w:rsidRPr="00D22ED6">
        <w:rPr>
          <w:rFonts w:ascii="Times New Roman" w:eastAsia="Times New Roman" w:hAnsi="Times New Roman" w:cs="Times New Roman"/>
          <w:sz w:val="28"/>
          <w:szCs w:val="20"/>
        </w:rPr>
        <w:t>) следующие изменения:</w:t>
      </w:r>
    </w:p>
    <w:p w14:paraId="7EB92B78" w14:textId="218AB3AA" w:rsidR="00B460AB" w:rsidRPr="00D22ED6" w:rsidRDefault="00B460AB" w:rsidP="00993ADB">
      <w:pPr>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D22ED6">
        <w:rPr>
          <w:rFonts w:ascii="Times New Roman" w:eastAsia="Times New Roman" w:hAnsi="Times New Roman" w:cs="Times New Roman"/>
          <w:sz w:val="28"/>
          <w:szCs w:val="20"/>
        </w:rPr>
        <w:t>1) в статье 4:</w:t>
      </w:r>
    </w:p>
    <w:p w14:paraId="70D43499" w14:textId="77777777" w:rsidR="00993ADB" w:rsidRPr="00D22ED6" w:rsidRDefault="00993ADB" w:rsidP="00993ADB">
      <w:pPr>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D22ED6">
        <w:rPr>
          <w:rFonts w:ascii="Times New Roman" w:eastAsia="Times New Roman" w:hAnsi="Times New Roman" w:cs="Times New Roman"/>
          <w:sz w:val="28"/>
          <w:szCs w:val="20"/>
        </w:rPr>
        <w:t xml:space="preserve">- в пункте 2: </w:t>
      </w:r>
    </w:p>
    <w:p w14:paraId="611B471D" w14:textId="1B8E0B43" w:rsidR="00993ADB" w:rsidRPr="00D22ED6" w:rsidRDefault="00722569" w:rsidP="00993ADB">
      <w:pPr>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D22ED6">
        <w:rPr>
          <w:rFonts w:ascii="Times New Roman" w:eastAsia="Times New Roman" w:hAnsi="Times New Roman" w:cs="Times New Roman"/>
          <w:sz w:val="28"/>
          <w:szCs w:val="20"/>
        </w:rPr>
        <w:t>в абзаце третьем подпункта 4</w:t>
      </w:r>
      <w:r w:rsidR="00CD2D68" w:rsidRPr="00D22ED6">
        <w:rPr>
          <w:rFonts w:ascii="Times New Roman" w:eastAsia="Times New Roman" w:hAnsi="Times New Roman" w:cs="Times New Roman"/>
          <w:sz w:val="28"/>
          <w:szCs w:val="20"/>
        </w:rPr>
        <w:t xml:space="preserve">, </w:t>
      </w:r>
      <w:r w:rsidR="00993ADB" w:rsidRPr="00D22ED6">
        <w:rPr>
          <w:rFonts w:ascii="Times New Roman" w:eastAsia="Times New Roman" w:hAnsi="Times New Roman" w:cs="Times New Roman"/>
          <w:sz w:val="28"/>
          <w:szCs w:val="20"/>
        </w:rPr>
        <w:t>подпункте 19.1 слово "(районов)" исключить;</w:t>
      </w:r>
    </w:p>
    <w:p w14:paraId="1B63BA8D" w14:textId="276E019F" w:rsidR="00B460AB" w:rsidRPr="00D22ED6" w:rsidRDefault="00B460AB" w:rsidP="005405D3">
      <w:pPr>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D22ED6">
        <w:rPr>
          <w:rFonts w:ascii="Times New Roman" w:eastAsia="Times New Roman" w:hAnsi="Times New Roman" w:cs="Times New Roman"/>
          <w:sz w:val="28"/>
          <w:szCs w:val="20"/>
        </w:rPr>
        <w:t>абзац шестидесятый изложить в следующей редакции:</w:t>
      </w:r>
    </w:p>
    <w:p w14:paraId="761B781A" w14:textId="08CE52EB" w:rsidR="00B460AB" w:rsidRPr="00D22ED6" w:rsidRDefault="00B460AB" w:rsidP="005405D3">
      <w:pPr>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D22ED6">
        <w:rPr>
          <w:rFonts w:ascii="Times New Roman" w:eastAsia="Times New Roman" w:hAnsi="Times New Roman" w:cs="Times New Roman"/>
          <w:sz w:val="28"/>
          <w:szCs w:val="20"/>
        </w:rPr>
        <w:t xml:space="preserve">"2.1. Уполномоченный орган имеет право на дополнительное финансовое обеспечение деятельности групп продленного дня,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предоставление государственной поддержки дополнительного образования детей, в том числе финансовое обеспечение предоставления дополнительного образования детей в муниципальных образовательных организациях и частных образовательных организациях, реализующих дополнительные общеобразовательные программы для детей, предоставление государственной поддержки профессионального обучения по программам профессиональной подготовки по профессиям рабочих, должностям служащих в пределах имеющей </w:t>
      </w:r>
      <w:r w:rsidRPr="00D22ED6">
        <w:rPr>
          <w:rFonts w:ascii="Times New Roman" w:eastAsia="Times New Roman" w:hAnsi="Times New Roman" w:cs="Times New Roman"/>
          <w:sz w:val="28"/>
          <w:szCs w:val="20"/>
        </w:rPr>
        <w:lastRenderedPageBreak/>
        <w:t>государственную аккредитацию образовательной программы среднего общего образования, реализуемой в муниципальных образовательных организациях, организацию предоставления профессионального обучения по программам профессиональной подготовки по профессиям рабочих, должностям служащих в пределах имеющих государственную аккредитацию образовательной программы среднего общего образования, образовательных программ среднего профессионального образования, реализуемых в государственных образовательных организациях Омской области.";</w:t>
      </w:r>
    </w:p>
    <w:p w14:paraId="6E4FAD34" w14:textId="7CB48A36" w:rsidR="00B460AB" w:rsidRPr="00D22ED6" w:rsidRDefault="00B460AB" w:rsidP="005405D3">
      <w:pPr>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D22ED6">
        <w:rPr>
          <w:rFonts w:ascii="Times New Roman" w:eastAsia="Times New Roman" w:hAnsi="Times New Roman" w:cs="Times New Roman"/>
          <w:sz w:val="28"/>
          <w:szCs w:val="20"/>
        </w:rPr>
        <w:t>- дополнить пунктом 2.2 следующего содержания:</w:t>
      </w:r>
    </w:p>
    <w:p w14:paraId="614CD15A" w14:textId="00FF287F" w:rsidR="00984B97" w:rsidRPr="00D22ED6" w:rsidRDefault="00B460AB" w:rsidP="00B460AB">
      <w:pPr>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D22ED6">
        <w:rPr>
          <w:rFonts w:ascii="Times New Roman" w:eastAsia="Times New Roman" w:hAnsi="Times New Roman" w:cs="Times New Roman"/>
          <w:sz w:val="28"/>
          <w:szCs w:val="20"/>
        </w:rPr>
        <w:t xml:space="preserve">"2.2. </w:t>
      </w:r>
      <w:r w:rsidR="003D2081" w:rsidRPr="00D22ED6">
        <w:rPr>
          <w:rFonts w:ascii="Times New Roman" w:eastAsia="Times New Roman" w:hAnsi="Times New Roman" w:cs="Times New Roman"/>
          <w:sz w:val="28"/>
          <w:szCs w:val="28"/>
        </w:rPr>
        <w:t>Уполномоченный орган</w:t>
      </w:r>
      <w:r w:rsidR="00403E94" w:rsidRPr="00D22ED6">
        <w:rPr>
          <w:rFonts w:ascii="Times New Roman" w:eastAsia="Times New Roman" w:hAnsi="Times New Roman" w:cs="Times New Roman"/>
          <w:sz w:val="28"/>
          <w:szCs w:val="28"/>
        </w:rPr>
        <w:t xml:space="preserve"> имее</w:t>
      </w:r>
      <w:r w:rsidR="003D2081" w:rsidRPr="00D22ED6">
        <w:rPr>
          <w:rFonts w:ascii="Times New Roman" w:eastAsia="Times New Roman" w:hAnsi="Times New Roman" w:cs="Times New Roman"/>
          <w:sz w:val="28"/>
          <w:szCs w:val="28"/>
        </w:rPr>
        <w:t xml:space="preserve">т право на предоставление государственной поддержки профессионального обучения по программам профессиональной подготовки по профессиям рабочих, должностям служащих лицам, получившим на государственной итоговой аттестации </w:t>
      </w:r>
      <w:r w:rsidR="00403E94" w:rsidRPr="00D22ED6">
        <w:rPr>
          <w:rFonts w:ascii="Times New Roman" w:eastAsia="Times New Roman" w:hAnsi="Times New Roman" w:cs="Times New Roman"/>
          <w:sz w:val="28"/>
          <w:szCs w:val="28"/>
        </w:rPr>
        <w:t xml:space="preserve">                      </w:t>
      </w:r>
      <w:r w:rsidR="003D2081" w:rsidRPr="00D22ED6">
        <w:rPr>
          <w:rFonts w:ascii="Times New Roman" w:eastAsia="Times New Roman" w:hAnsi="Times New Roman" w:cs="Times New Roman"/>
          <w:sz w:val="28"/>
          <w:szCs w:val="28"/>
        </w:rPr>
        <w:t xml:space="preserve">по образовательным программам основного общего образования неудовлетворительные результаты или не прошедшим государственной итоговой аттестации по указанным образовательным программам в сроки, определяемые порядком проведения государственной итоговой аттестации </w:t>
      </w:r>
      <w:r w:rsidR="00D231FE" w:rsidRPr="00D22ED6">
        <w:rPr>
          <w:rFonts w:ascii="Times New Roman" w:eastAsia="Times New Roman" w:hAnsi="Times New Roman" w:cs="Times New Roman"/>
          <w:sz w:val="28"/>
          <w:szCs w:val="28"/>
        </w:rPr>
        <w:t xml:space="preserve">                </w:t>
      </w:r>
      <w:r w:rsidR="003D2081" w:rsidRPr="00D22ED6">
        <w:rPr>
          <w:rFonts w:ascii="Times New Roman" w:eastAsia="Times New Roman" w:hAnsi="Times New Roman" w:cs="Times New Roman"/>
          <w:sz w:val="28"/>
          <w:szCs w:val="28"/>
        </w:rPr>
        <w:t>по соответствующим образовательным программам</w:t>
      </w:r>
      <w:r w:rsidR="00D231FE" w:rsidRPr="00D22ED6">
        <w:rPr>
          <w:rFonts w:ascii="Times New Roman" w:eastAsia="Times New Roman" w:hAnsi="Times New Roman" w:cs="Times New Roman"/>
          <w:sz w:val="28"/>
          <w:szCs w:val="28"/>
        </w:rPr>
        <w:t>.</w:t>
      </w:r>
    </w:p>
    <w:p w14:paraId="24ED22C9" w14:textId="0A259DFA" w:rsidR="00D231FE" w:rsidRPr="00D22ED6" w:rsidRDefault="00A17FEC" w:rsidP="004B754F">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П</w:t>
      </w:r>
      <w:r w:rsidR="00D231FE" w:rsidRPr="00D22ED6">
        <w:rPr>
          <w:rFonts w:ascii="Times New Roman" w:eastAsia="Times New Roman" w:hAnsi="Times New Roman" w:cs="Times New Roman"/>
          <w:sz w:val="28"/>
          <w:szCs w:val="28"/>
        </w:rPr>
        <w:t>еречень профессий рабочих, должностей служащих, по которым осуществляется про</w:t>
      </w:r>
      <w:r w:rsidR="00562BD8" w:rsidRPr="00D22ED6">
        <w:rPr>
          <w:rFonts w:ascii="Times New Roman" w:eastAsia="Times New Roman" w:hAnsi="Times New Roman" w:cs="Times New Roman"/>
          <w:sz w:val="28"/>
          <w:szCs w:val="28"/>
        </w:rPr>
        <w:t>фессиональное обучение</w:t>
      </w:r>
      <w:r w:rsidR="00D231FE" w:rsidRPr="00D22ED6">
        <w:rPr>
          <w:rFonts w:ascii="Times New Roman" w:eastAsia="Times New Roman" w:hAnsi="Times New Roman" w:cs="Times New Roman"/>
          <w:sz w:val="28"/>
          <w:szCs w:val="28"/>
        </w:rPr>
        <w:t xml:space="preserve"> лиц, </w:t>
      </w:r>
      <w:r w:rsidR="00562BD8" w:rsidRPr="00D22ED6">
        <w:rPr>
          <w:rFonts w:ascii="Times New Roman" w:eastAsia="Times New Roman" w:hAnsi="Times New Roman" w:cs="Times New Roman"/>
          <w:sz w:val="28"/>
          <w:szCs w:val="28"/>
        </w:rPr>
        <w:t>указанных в абзаце</w:t>
      </w:r>
      <w:r w:rsidR="00C92A27" w:rsidRPr="00D22ED6">
        <w:rPr>
          <w:rFonts w:ascii="Times New Roman" w:eastAsia="Times New Roman" w:hAnsi="Times New Roman" w:cs="Times New Roman"/>
          <w:sz w:val="28"/>
          <w:szCs w:val="28"/>
        </w:rPr>
        <w:t xml:space="preserve"> первом настоящего пункта</w:t>
      </w:r>
      <w:r w:rsidR="00562BD8" w:rsidRPr="00D22ED6">
        <w:rPr>
          <w:rFonts w:ascii="Times New Roman" w:eastAsia="Times New Roman" w:hAnsi="Times New Roman" w:cs="Times New Roman"/>
          <w:sz w:val="28"/>
          <w:szCs w:val="28"/>
        </w:rPr>
        <w:t xml:space="preserve">, </w:t>
      </w:r>
      <w:r w:rsidR="00D231FE" w:rsidRPr="00D22ED6">
        <w:rPr>
          <w:rFonts w:ascii="Times New Roman" w:eastAsia="Times New Roman" w:hAnsi="Times New Roman" w:cs="Times New Roman"/>
          <w:sz w:val="28"/>
          <w:szCs w:val="28"/>
        </w:rPr>
        <w:t>перечень</w:t>
      </w:r>
      <w:r w:rsidR="00440288" w:rsidRPr="00D22ED6">
        <w:t xml:space="preserve"> </w:t>
      </w:r>
      <w:r w:rsidR="00440288" w:rsidRPr="00D22ED6">
        <w:rPr>
          <w:rFonts w:ascii="Times New Roman" w:eastAsia="Times New Roman" w:hAnsi="Times New Roman" w:cs="Times New Roman"/>
          <w:sz w:val="28"/>
          <w:szCs w:val="28"/>
        </w:rPr>
        <w:t>государственных образовательных организациях Омской области</w:t>
      </w:r>
      <w:r w:rsidR="00D231FE" w:rsidRPr="00D22ED6">
        <w:rPr>
          <w:rFonts w:ascii="Times New Roman" w:eastAsia="Times New Roman" w:hAnsi="Times New Roman" w:cs="Times New Roman"/>
          <w:sz w:val="28"/>
          <w:szCs w:val="28"/>
        </w:rPr>
        <w:t>, в которых осуществляется такое про</w:t>
      </w:r>
      <w:r w:rsidR="00440288" w:rsidRPr="00D22ED6">
        <w:rPr>
          <w:rFonts w:ascii="Times New Roman" w:eastAsia="Times New Roman" w:hAnsi="Times New Roman" w:cs="Times New Roman"/>
          <w:sz w:val="28"/>
          <w:szCs w:val="28"/>
        </w:rPr>
        <w:t xml:space="preserve">фессиональное обучение, а также </w:t>
      </w:r>
      <w:r w:rsidR="00D231FE" w:rsidRPr="00D22ED6">
        <w:rPr>
          <w:rFonts w:ascii="Times New Roman" w:eastAsia="Times New Roman" w:hAnsi="Times New Roman" w:cs="Times New Roman"/>
          <w:sz w:val="28"/>
          <w:szCs w:val="28"/>
        </w:rPr>
        <w:t>порядок организации</w:t>
      </w:r>
      <w:r w:rsidR="00440288" w:rsidRPr="00D22ED6">
        <w:t xml:space="preserve"> </w:t>
      </w:r>
      <w:r w:rsidR="00440288" w:rsidRPr="00D22ED6">
        <w:rPr>
          <w:rFonts w:ascii="Times New Roman" w:eastAsia="Times New Roman" w:hAnsi="Times New Roman" w:cs="Times New Roman"/>
          <w:sz w:val="28"/>
          <w:szCs w:val="28"/>
        </w:rPr>
        <w:t xml:space="preserve">прохождения профессионального обучения лицами, указанными в абзаце первом </w:t>
      </w:r>
      <w:r w:rsidR="00C92A27" w:rsidRPr="00D22ED6">
        <w:rPr>
          <w:rFonts w:ascii="Times New Roman" w:eastAsia="Times New Roman" w:hAnsi="Times New Roman" w:cs="Times New Roman"/>
          <w:sz w:val="28"/>
          <w:szCs w:val="28"/>
        </w:rPr>
        <w:t xml:space="preserve">настоящего </w:t>
      </w:r>
      <w:r w:rsidR="00440288" w:rsidRPr="00D22ED6">
        <w:rPr>
          <w:rFonts w:ascii="Times New Roman" w:eastAsia="Times New Roman" w:hAnsi="Times New Roman" w:cs="Times New Roman"/>
          <w:sz w:val="28"/>
          <w:szCs w:val="28"/>
        </w:rPr>
        <w:t>пункта</w:t>
      </w:r>
      <w:r w:rsidR="00DA74BB" w:rsidRPr="00D22ED6">
        <w:rPr>
          <w:rFonts w:ascii="Times New Roman" w:eastAsia="Times New Roman" w:hAnsi="Times New Roman" w:cs="Times New Roman"/>
          <w:sz w:val="28"/>
          <w:szCs w:val="28"/>
        </w:rPr>
        <w:t>,</w:t>
      </w:r>
      <w:r w:rsidR="00C92A27" w:rsidRPr="00D22ED6">
        <w:rPr>
          <w:rFonts w:ascii="Times New Roman" w:eastAsia="Times New Roman" w:hAnsi="Times New Roman" w:cs="Times New Roman"/>
          <w:sz w:val="28"/>
          <w:szCs w:val="28"/>
        </w:rPr>
        <w:t xml:space="preserve"> определяется уполномоченным органом.</w:t>
      </w:r>
      <w:r w:rsidR="00872628" w:rsidRPr="00D22ED6">
        <w:rPr>
          <w:rFonts w:ascii="Times New Roman" w:eastAsia="Times New Roman" w:hAnsi="Times New Roman" w:cs="Times New Roman"/>
          <w:sz w:val="28"/>
          <w:szCs w:val="28"/>
        </w:rPr>
        <w:t>"</w:t>
      </w:r>
      <w:r w:rsidR="00A95A05" w:rsidRPr="00D22ED6">
        <w:rPr>
          <w:rFonts w:ascii="Times New Roman" w:eastAsia="Times New Roman" w:hAnsi="Times New Roman" w:cs="Times New Roman"/>
          <w:sz w:val="28"/>
          <w:szCs w:val="28"/>
        </w:rPr>
        <w:t>;</w:t>
      </w:r>
    </w:p>
    <w:p w14:paraId="0E959A0F" w14:textId="742B1BDF" w:rsidR="00A95A05" w:rsidRPr="00D22ED6" w:rsidRDefault="00A95A05" w:rsidP="004B754F">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 xml:space="preserve">2) </w:t>
      </w:r>
      <w:r w:rsidR="00D01D27" w:rsidRPr="00D22ED6">
        <w:rPr>
          <w:rFonts w:ascii="Times New Roman" w:eastAsia="Times New Roman" w:hAnsi="Times New Roman" w:cs="Times New Roman"/>
          <w:sz w:val="28"/>
          <w:szCs w:val="28"/>
        </w:rPr>
        <w:t xml:space="preserve">в абзаце первом статьи 5 после </w:t>
      </w:r>
      <w:r w:rsidR="00993ADB" w:rsidRPr="00D22ED6">
        <w:rPr>
          <w:rFonts w:ascii="Times New Roman" w:eastAsia="Times New Roman" w:hAnsi="Times New Roman" w:cs="Times New Roman"/>
          <w:sz w:val="28"/>
          <w:szCs w:val="28"/>
        </w:rPr>
        <w:t xml:space="preserve">слов "пункта 2" дополнить словами </w:t>
      </w:r>
      <w:r w:rsidR="00993ADB" w:rsidRPr="00D22ED6">
        <w:rPr>
          <w:rFonts w:ascii="Times New Roman" w:eastAsia="Times New Roman" w:hAnsi="Times New Roman" w:cs="Times New Roman"/>
          <w:sz w:val="28"/>
          <w:szCs w:val="28"/>
        </w:rPr>
        <w:br/>
        <w:t>", пункта 2.2"</w:t>
      </w:r>
      <w:r w:rsidR="00D01D27" w:rsidRPr="00D22ED6">
        <w:rPr>
          <w:rFonts w:ascii="Times New Roman" w:eastAsia="Times New Roman" w:hAnsi="Times New Roman" w:cs="Times New Roman"/>
          <w:sz w:val="28"/>
          <w:szCs w:val="28"/>
        </w:rPr>
        <w:t>;</w:t>
      </w:r>
    </w:p>
    <w:p w14:paraId="63E226A0" w14:textId="299F3CA3" w:rsidR="00993ADB" w:rsidRPr="00D22ED6" w:rsidRDefault="00993ADB" w:rsidP="004B754F">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3) в подпункте 3 пункта 1 статьи 9</w:t>
      </w:r>
      <w:r w:rsidRPr="00D22ED6">
        <w:t xml:space="preserve"> </w:t>
      </w:r>
      <w:r w:rsidR="000D6285" w:rsidRPr="00D22ED6">
        <w:rPr>
          <w:rFonts w:ascii="Times New Roman" w:eastAsia="Times New Roman" w:hAnsi="Times New Roman" w:cs="Times New Roman"/>
          <w:sz w:val="28"/>
          <w:szCs w:val="28"/>
        </w:rPr>
        <w:t>слово "(районов)" исключить;</w:t>
      </w:r>
    </w:p>
    <w:p w14:paraId="10493E2D" w14:textId="77777777" w:rsidR="000D6285" w:rsidRPr="00D22ED6" w:rsidRDefault="000D6285" w:rsidP="000D628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4) в приложении № 1 "Нормативы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w:t>
      </w:r>
    </w:p>
    <w:p w14:paraId="64E2FEF1" w14:textId="77777777" w:rsidR="000D6285" w:rsidRPr="00D22ED6" w:rsidRDefault="000D6285" w:rsidP="000D628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 в абзаце одиннадцатом пункта 1, абзаце двенадцатом пункта 2, абзаце седьмом пункта 5.1, абзаце десятом пункта 11, абзаце одиннадцатом пункта 12, абзаце седьмом пункта 15.1, абзаце двенадцатом пункта 21, абзаце тринадцатом пункта 22, абзаце седьмом 24.4,</w:t>
      </w:r>
      <w:r w:rsidRPr="00D22ED6">
        <w:t xml:space="preserve"> </w:t>
      </w:r>
      <w:r w:rsidRPr="00D22ED6">
        <w:rPr>
          <w:rFonts w:ascii="Times New Roman" w:eastAsia="Times New Roman" w:hAnsi="Times New Roman" w:cs="Times New Roman"/>
          <w:sz w:val="28"/>
          <w:szCs w:val="28"/>
        </w:rPr>
        <w:t>абзаце одиннадцатом пункта 27,</w:t>
      </w:r>
      <w:r w:rsidRPr="00D22ED6">
        <w:t xml:space="preserve"> </w:t>
      </w:r>
      <w:r w:rsidRPr="00D22ED6">
        <w:rPr>
          <w:rFonts w:ascii="Times New Roman" w:eastAsia="Times New Roman" w:hAnsi="Times New Roman" w:cs="Times New Roman"/>
          <w:sz w:val="28"/>
          <w:szCs w:val="28"/>
        </w:rPr>
        <w:t>абзаце двенадцатом пункта 28, абзаце седьмом пункта 30.4, абзаце одиннадцатом пункта 35.1, абзаце десятом</w:t>
      </w:r>
      <w:r w:rsidRPr="00D22ED6">
        <w:t xml:space="preserve"> </w:t>
      </w:r>
      <w:r w:rsidRPr="00D22ED6">
        <w:rPr>
          <w:rFonts w:ascii="Times New Roman" w:eastAsia="Times New Roman" w:hAnsi="Times New Roman" w:cs="Times New Roman"/>
          <w:sz w:val="28"/>
          <w:szCs w:val="28"/>
        </w:rPr>
        <w:t>пункта 56.1 слова "равный 1,62" заменить словами "определяемый органом исполнительной власти Омской области, осуществляющим государственное управление в сфере образования, за исключением вопросов высшего образования";</w:t>
      </w:r>
    </w:p>
    <w:p w14:paraId="735B3F09" w14:textId="77777777" w:rsidR="000D6285" w:rsidRPr="00D22ED6" w:rsidRDefault="000D6285" w:rsidP="000D628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lastRenderedPageBreak/>
        <w:t>- в абзаце двадцатом пункта 33, абзаце седьмом пункта 34, абзаце седьмом пункта 34.1, абзаце двенадцатом</w:t>
      </w:r>
      <w:r w:rsidRPr="00D22ED6">
        <w:t xml:space="preserve"> </w:t>
      </w:r>
      <w:r w:rsidRPr="00D22ED6">
        <w:rPr>
          <w:rFonts w:ascii="Times New Roman" w:eastAsia="Times New Roman" w:hAnsi="Times New Roman" w:cs="Times New Roman"/>
          <w:sz w:val="28"/>
          <w:szCs w:val="28"/>
        </w:rPr>
        <w:t>пункта 35, абзаце одиннадцатом пункта 38, абзаце одиннадцатом пункта 41, абзаце девятом пункта 41.1, абзаце седьмом пункта 44.1, абзаце восьмом пункта 44.2, абзаце десятом пункта 54, абзаце одиннадцатом пункта 55, абзаце восьмом пункта 55.1, абзаце восьмом пункта 55.1.1, абзаце одиннадцатом пункта 55.2, абзаце десятом пункта 56, абзаце десятом пункта 56.2, абзаце седьмом пункта 59, абзаце восьмом пункта 59.1 слова "равный 1,261" заменить словами "определяемый органом исполнительной власти Омской области, осуществляющим государственное управление в сфере образования, за исключением вопросов высшего образования";</w:t>
      </w:r>
    </w:p>
    <w:p w14:paraId="0E8E3428" w14:textId="72BCB5C5"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 в абзаце одиннадцатом пунктов 43, 57 слова "равный 22000</w:t>
      </w:r>
      <w:r w:rsidR="00AC16AA" w:rsidRPr="00D22ED6">
        <w:rPr>
          <w:rFonts w:ascii="Times New Roman" w:eastAsia="Times New Roman" w:hAnsi="Times New Roman" w:cs="Times New Roman"/>
          <w:sz w:val="28"/>
          <w:szCs w:val="28"/>
        </w:rPr>
        <w:t xml:space="preserve"> руб.</w:t>
      </w:r>
      <w:r w:rsidRPr="00D22ED6">
        <w:rPr>
          <w:rFonts w:ascii="Times New Roman" w:eastAsia="Times New Roman" w:hAnsi="Times New Roman" w:cs="Times New Roman"/>
          <w:sz w:val="28"/>
          <w:szCs w:val="28"/>
        </w:rPr>
        <w:t xml:space="preserve">" заменить словами "определяемый органом исполнительной власти Омской области, осуществляющим государственное управление в сфере </w:t>
      </w:r>
      <w:proofErr w:type="gramStart"/>
      <w:r w:rsidRPr="00D22ED6">
        <w:rPr>
          <w:rFonts w:ascii="Times New Roman" w:eastAsia="Times New Roman" w:hAnsi="Times New Roman" w:cs="Times New Roman"/>
          <w:sz w:val="28"/>
          <w:szCs w:val="28"/>
        </w:rPr>
        <w:t xml:space="preserve">образования,   </w:t>
      </w:r>
      <w:proofErr w:type="gramEnd"/>
      <w:r w:rsidRPr="00D22ED6">
        <w:rPr>
          <w:rFonts w:ascii="Times New Roman" w:eastAsia="Times New Roman" w:hAnsi="Times New Roman" w:cs="Times New Roman"/>
          <w:sz w:val="28"/>
          <w:szCs w:val="28"/>
        </w:rPr>
        <w:t xml:space="preserve">                                  за исключением вопросов высшего образования";</w:t>
      </w:r>
    </w:p>
    <w:p w14:paraId="0073ADFD" w14:textId="77777777"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 дополнить:</w:t>
      </w:r>
    </w:p>
    <w:p w14:paraId="70E67303" w14:textId="77777777"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 xml:space="preserve">пунктами 46.2, 46.3 следующего содержания: </w:t>
      </w:r>
    </w:p>
    <w:p w14:paraId="53D72B75" w14:textId="77777777"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"46.2 Норматив финансирования получения общего и дополнительного образования в части расходов на подключение одного автоматизированного рабочего места (состоящим из основной и резервной станции)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(далее – защищенная сеть) для связи с личным кабинетом ППЭ, соответствующего требованиям информационной безопасности, определяемый органом исполнительной власти Омской области, осуществляющим государственное управление                              в сфере образования</w:t>
      </w:r>
      <w:r w:rsidRPr="00D22ED6">
        <w:t xml:space="preserve"> </w:t>
      </w:r>
      <w:r w:rsidRPr="00D22ED6">
        <w:rPr>
          <w:rFonts w:ascii="Times New Roman" w:eastAsia="Times New Roman" w:hAnsi="Times New Roman" w:cs="Times New Roman"/>
          <w:sz w:val="28"/>
          <w:szCs w:val="28"/>
        </w:rPr>
        <w:t>на очередной учебный год, за исключением вопросов высшего образования.</w:t>
      </w:r>
    </w:p>
    <w:p w14:paraId="00AB0624" w14:textId="77777777"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46.3 Норматив финансирования получения общего и дополнительного образования в части расходов на получение лицензии средства защиты одного автоматизированного рабочего места (состоящим из основной и резервной станции), подключенного к защищенной сети для связи с личным кабинетом ППЭ, соответствующего требованиям информационной безопасности, определяемый органом исполнительной власти Омской области, осуществляющим государственное управление в сфере образования</w:t>
      </w:r>
      <w:r w:rsidRPr="00D22ED6">
        <w:t xml:space="preserve">                                          </w:t>
      </w:r>
      <w:r w:rsidRPr="00D22ED6">
        <w:rPr>
          <w:rFonts w:ascii="Times New Roman" w:eastAsia="Times New Roman" w:hAnsi="Times New Roman" w:cs="Times New Roman"/>
          <w:sz w:val="28"/>
          <w:szCs w:val="28"/>
        </w:rPr>
        <w:t>на очередной учебный год, за исключением вопросов высшего образования."</w:t>
      </w:r>
    </w:p>
    <w:p w14:paraId="3C17565D" w14:textId="77777777"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 xml:space="preserve">пунктами 60.2, 60.3 следующего содержания: </w:t>
      </w:r>
    </w:p>
    <w:p w14:paraId="66590BF8" w14:textId="77777777"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"60.2 Норматив финансирования получения общего и дополнительного образования в части расходов на подключение одного автоматизированного рабочего места (состоящим из основной и резервной станции) к защищенной сети для связи с личным кабинетом ППЭ, соответствующего требованиям информационной безопасности, определяемый органом исполнительной власти Омской области, осуществляющим государственное управление                              в сфере образования</w:t>
      </w:r>
      <w:r w:rsidRPr="00D22ED6">
        <w:t xml:space="preserve"> </w:t>
      </w:r>
      <w:r w:rsidRPr="00D22ED6">
        <w:rPr>
          <w:rFonts w:ascii="Times New Roman" w:eastAsia="Times New Roman" w:hAnsi="Times New Roman" w:cs="Times New Roman"/>
          <w:sz w:val="28"/>
          <w:szCs w:val="28"/>
        </w:rPr>
        <w:t>на очередной учебный год, за исключением вопросов высшего образования.</w:t>
      </w:r>
    </w:p>
    <w:p w14:paraId="012D1AC4" w14:textId="0E8301CF"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lastRenderedPageBreak/>
        <w:t>60.3 Норматив финансирования получения общего и дополнительного образования в части расходов на получение лицензии средства защиты одного автоматизированного рабочего места (состоящим из основной и резервной станции), подключенного к защищенной сети для связи с личным кабинетом ППЭ, соответствующего требованиям информационной безопасности, определяемый органом исполнительной власти Омской области, осуществляющим государственное управление в сфере образования</w:t>
      </w:r>
      <w:r w:rsidRPr="00D22ED6">
        <w:t xml:space="preserve">                                               </w:t>
      </w:r>
      <w:r w:rsidRPr="00D22ED6">
        <w:rPr>
          <w:rFonts w:ascii="Times New Roman" w:eastAsia="Times New Roman" w:hAnsi="Times New Roman" w:cs="Times New Roman"/>
          <w:sz w:val="28"/>
          <w:szCs w:val="28"/>
        </w:rPr>
        <w:t>на очередной учебный год, за исключением вопросов высшего образования."</w:t>
      </w:r>
      <w:r w:rsidR="00AC16AA" w:rsidRPr="00D22ED6">
        <w:rPr>
          <w:rFonts w:ascii="Times New Roman" w:eastAsia="Times New Roman" w:hAnsi="Times New Roman" w:cs="Times New Roman"/>
          <w:sz w:val="28"/>
          <w:szCs w:val="28"/>
        </w:rPr>
        <w:t>;</w:t>
      </w:r>
    </w:p>
    <w:p w14:paraId="3A68735F" w14:textId="66D4EC97"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 xml:space="preserve">5) в приложении № 2 "Методика расчета субвенций бюджетам муниципального образования городской округ город Омск Омской области                 и муниципальных </w:t>
      </w:r>
      <w:r w:rsidR="001A221E" w:rsidRPr="00D22ED6">
        <w:rPr>
          <w:rFonts w:ascii="Times New Roman" w:eastAsia="Times New Roman" w:hAnsi="Times New Roman" w:cs="Times New Roman"/>
          <w:sz w:val="28"/>
          <w:szCs w:val="28"/>
        </w:rPr>
        <w:t>округов (</w:t>
      </w:r>
      <w:r w:rsidRPr="00D22ED6">
        <w:rPr>
          <w:rFonts w:ascii="Times New Roman" w:eastAsia="Times New Roman" w:hAnsi="Times New Roman" w:cs="Times New Roman"/>
          <w:sz w:val="28"/>
          <w:szCs w:val="28"/>
        </w:rPr>
        <w:t>районов</w:t>
      </w:r>
      <w:r w:rsidR="001A221E" w:rsidRPr="00D22ED6">
        <w:rPr>
          <w:rFonts w:ascii="Times New Roman" w:eastAsia="Times New Roman" w:hAnsi="Times New Roman" w:cs="Times New Roman"/>
          <w:sz w:val="28"/>
          <w:szCs w:val="28"/>
        </w:rPr>
        <w:t>)</w:t>
      </w:r>
      <w:r w:rsidRPr="00D22ED6">
        <w:rPr>
          <w:rFonts w:ascii="Times New Roman" w:eastAsia="Times New Roman" w:hAnsi="Times New Roman" w:cs="Times New Roman"/>
          <w:sz w:val="28"/>
          <w:szCs w:val="28"/>
        </w:rPr>
        <w:t xml:space="preserve"> Омской области из областного бюджета                                на осуществление государственного полномочия, предусмотренного статьей 8 настоящего Закона":</w:t>
      </w:r>
    </w:p>
    <w:p w14:paraId="541ED6C2" w14:textId="77777777"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 в пункте 2:</w:t>
      </w:r>
    </w:p>
    <w:p w14:paraId="3E21AE36" w14:textId="77777777"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абзац второй изложить в следующей редакции:</w:t>
      </w:r>
    </w:p>
    <w:tbl>
      <w:tblPr>
        <w:tblStyle w:val="af0"/>
        <w:tblW w:w="892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78"/>
        <w:gridCol w:w="7455"/>
      </w:tblGrid>
      <w:tr w:rsidR="00D22ED6" w:rsidRPr="00D22ED6" w14:paraId="3F7FF0D7" w14:textId="77777777" w:rsidTr="00D65D51">
        <w:tc>
          <w:tcPr>
            <w:tcW w:w="993" w:type="dxa"/>
          </w:tcPr>
          <w:p w14:paraId="0DD55C69" w14:textId="77777777" w:rsidR="00D65D51" w:rsidRPr="00D22ED6" w:rsidRDefault="00D65D51" w:rsidP="000D6285">
            <w:pPr>
              <w:jc w:val="both"/>
              <w:rPr>
                <w:rFonts w:ascii="Times New Roman" w:eastAsia="Times New Roman" w:hAnsi="Times New Roman" w:cs="Times New Roman"/>
                <w:sz w:val="28"/>
                <w:szCs w:val="28"/>
              </w:rPr>
            </w:pPr>
          </w:p>
        </w:tc>
        <w:tc>
          <w:tcPr>
            <w:tcW w:w="478" w:type="dxa"/>
            <w:vAlign w:val="bottom"/>
          </w:tcPr>
          <w:p w14:paraId="4D46D744" w14:textId="4F4AC451" w:rsidR="00D65D51" w:rsidRPr="00D22ED6" w:rsidRDefault="00D65D51" w:rsidP="00D65D51">
            <w:pPr>
              <w:jc w:val="center"/>
              <w:rPr>
                <w:rFonts w:ascii="Times New Roman" w:eastAsia="Times New Roman" w:hAnsi="Times New Roman" w:cs="Times New Roman"/>
                <w:sz w:val="28"/>
                <w:szCs w:val="28"/>
                <w:lang w:val="en-US"/>
              </w:rPr>
            </w:pPr>
            <w:r w:rsidRPr="00D22ED6">
              <w:rPr>
                <w:rFonts w:ascii="Times New Roman" w:eastAsia="Times New Roman" w:hAnsi="Times New Roman" w:cs="Times New Roman"/>
                <w:sz w:val="20"/>
                <w:szCs w:val="28"/>
                <w:lang w:val="en-US"/>
              </w:rPr>
              <w:t>33</w:t>
            </w:r>
          </w:p>
        </w:tc>
        <w:tc>
          <w:tcPr>
            <w:tcW w:w="7455" w:type="dxa"/>
          </w:tcPr>
          <w:p w14:paraId="31BD1FF6" w14:textId="77777777" w:rsidR="00D65D51" w:rsidRPr="00D22ED6" w:rsidRDefault="00D65D51" w:rsidP="000D6285">
            <w:pPr>
              <w:jc w:val="both"/>
              <w:rPr>
                <w:rFonts w:ascii="Times New Roman" w:eastAsia="Times New Roman" w:hAnsi="Times New Roman" w:cs="Times New Roman"/>
                <w:sz w:val="28"/>
                <w:szCs w:val="28"/>
              </w:rPr>
            </w:pPr>
          </w:p>
        </w:tc>
      </w:tr>
      <w:tr w:rsidR="00D22ED6" w:rsidRPr="00D22ED6" w14:paraId="1211BDD9" w14:textId="77777777" w:rsidTr="00AA737C">
        <w:tc>
          <w:tcPr>
            <w:tcW w:w="993" w:type="dxa"/>
            <w:vAlign w:val="center"/>
          </w:tcPr>
          <w:p w14:paraId="2A474518" w14:textId="386267EB" w:rsidR="00D65D51" w:rsidRPr="00D22ED6" w:rsidRDefault="00D65D51" w:rsidP="00D65D51">
            <w:pPr>
              <w:jc w:val="center"/>
              <w:rPr>
                <w:rFonts w:ascii="Times New Roman" w:eastAsia="Times New Roman" w:hAnsi="Times New Roman" w:cs="Times New Roman"/>
                <w:sz w:val="28"/>
                <w:szCs w:val="28"/>
                <w:lang w:val="en-US"/>
              </w:rPr>
            </w:pPr>
            <w:r w:rsidRPr="00D22ED6">
              <w:rPr>
                <w:rFonts w:ascii="Times New Roman" w:eastAsia="Times New Roman" w:hAnsi="Times New Roman" w:cs="Times New Roman"/>
                <w:sz w:val="28"/>
                <w:szCs w:val="28"/>
              </w:rPr>
              <w:t>"</w:t>
            </w:r>
            <w:r w:rsidRPr="00D22ED6">
              <w:rPr>
                <w:rFonts w:ascii="Times New Roman" w:eastAsia="Times New Roman" w:hAnsi="Times New Roman" w:cs="Times New Roman"/>
                <w:sz w:val="28"/>
                <w:szCs w:val="28"/>
                <w:lang w:val="en-US"/>
              </w:rPr>
              <w:t>O</w:t>
            </w:r>
            <w:r w:rsidRPr="00D22ED6">
              <w:rPr>
                <w:rFonts w:ascii="Times New Roman" w:eastAsia="Times New Roman" w:hAnsi="Times New Roman" w:cs="Times New Roman"/>
                <w:sz w:val="28"/>
                <w:szCs w:val="28"/>
                <w:vertAlign w:val="subscript"/>
                <w:lang w:val="en-US"/>
              </w:rPr>
              <w:t>C</w:t>
            </w:r>
            <w:r w:rsidRPr="00D22ED6">
              <w:rPr>
                <w:rFonts w:ascii="Times New Roman" w:eastAsia="Times New Roman" w:hAnsi="Times New Roman" w:cs="Times New Roman"/>
                <w:sz w:val="28"/>
                <w:szCs w:val="28"/>
                <w:lang w:val="en-US"/>
              </w:rPr>
              <w:t xml:space="preserve"> = </w:t>
            </w:r>
          </w:p>
        </w:tc>
        <w:tc>
          <w:tcPr>
            <w:tcW w:w="478" w:type="dxa"/>
          </w:tcPr>
          <w:p w14:paraId="0B326D28" w14:textId="0820ED93" w:rsidR="00D65D51" w:rsidRPr="00D22ED6" w:rsidRDefault="00D65D51" w:rsidP="00D65D51">
            <w:pPr>
              <w:jc w:val="center"/>
              <w:rPr>
                <w:rFonts w:ascii="Times New Roman" w:eastAsia="Times New Roman" w:hAnsi="Times New Roman" w:cs="Times New Roman"/>
                <w:sz w:val="28"/>
                <w:szCs w:val="28"/>
              </w:rPr>
            </w:pPr>
            <w:r w:rsidRPr="00D22ED6">
              <w:rPr>
                <w:rFonts w:ascii="Times New Roman" w:eastAsia="Times New Roman" w:hAnsi="Times New Roman" w:cs="Times New Roman"/>
                <w:sz w:val="36"/>
                <w:szCs w:val="28"/>
                <w:lang w:val="en-US"/>
              </w:rPr>
              <w:t>∑</w:t>
            </w:r>
          </w:p>
        </w:tc>
        <w:tc>
          <w:tcPr>
            <w:tcW w:w="7455" w:type="dxa"/>
            <w:vAlign w:val="center"/>
          </w:tcPr>
          <w:p w14:paraId="28925D4B" w14:textId="32397817" w:rsidR="00D65D51" w:rsidRPr="00D22ED6" w:rsidRDefault="00D65D51" w:rsidP="000D6285">
            <w:pPr>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lang w:val="en-US"/>
              </w:rPr>
              <w:t>O</w:t>
            </w:r>
            <w:r w:rsidRPr="00D22ED6">
              <w:rPr>
                <w:rFonts w:ascii="Times New Roman" w:eastAsia="Times New Roman" w:hAnsi="Times New Roman" w:cs="Times New Roman"/>
                <w:sz w:val="28"/>
                <w:szCs w:val="28"/>
                <w:vertAlign w:val="subscript"/>
                <w:lang w:val="en-US"/>
              </w:rPr>
              <w:t>IC</w:t>
            </w:r>
            <w:r w:rsidRPr="00D22ED6">
              <w:rPr>
                <w:rFonts w:ascii="Times New Roman" w:eastAsia="Times New Roman" w:hAnsi="Times New Roman" w:cs="Times New Roman"/>
                <w:sz w:val="28"/>
                <w:szCs w:val="28"/>
                <w:lang w:val="en-US"/>
              </w:rPr>
              <w:t xml:space="preserve"> ×</w:t>
            </w:r>
            <w:r w:rsidRPr="00D22ED6">
              <w:rPr>
                <w:rFonts w:ascii="Times New Roman" w:eastAsia="Times New Roman" w:hAnsi="Times New Roman" w:cs="Times New Roman"/>
                <w:sz w:val="28"/>
                <w:szCs w:val="28"/>
              </w:rPr>
              <w:t xml:space="preserve"> </w:t>
            </w:r>
            <w:r w:rsidRPr="00D22ED6">
              <w:rPr>
                <w:rFonts w:ascii="Times New Roman" w:eastAsia="Times New Roman" w:hAnsi="Times New Roman" w:cs="Times New Roman"/>
                <w:sz w:val="28"/>
                <w:szCs w:val="28"/>
                <w:lang w:val="en-US"/>
              </w:rPr>
              <w:t>k</w:t>
            </w:r>
            <w:r w:rsidRPr="00D22ED6">
              <w:rPr>
                <w:rFonts w:ascii="Times New Roman" w:eastAsia="Times New Roman" w:hAnsi="Times New Roman" w:cs="Times New Roman"/>
                <w:sz w:val="28"/>
                <w:szCs w:val="28"/>
                <w:vertAlign w:val="subscript"/>
              </w:rPr>
              <w:t>БК</w:t>
            </w:r>
            <w:r w:rsidRPr="00D22ED6">
              <w:rPr>
                <w:rFonts w:ascii="Times New Roman" w:eastAsia="Times New Roman" w:hAnsi="Times New Roman" w:cs="Times New Roman"/>
                <w:sz w:val="28"/>
                <w:szCs w:val="28"/>
              </w:rPr>
              <w:t>, где:";</w:t>
            </w:r>
          </w:p>
        </w:tc>
      </w:tr>
      <w:tr w:rsidR="00D22ED6" w:rsidRPr="00D22ED6" w14:paraId="5AB4A31A" w14:textId="77777777" w:rsidTr="00D65D51">
        <w:tc>
          <w:tcPr>
            <w:tcW w:w="993" w:type="dxa"/>
          </w:tcPr>
          <w:p w14:paraId="4DACD8C4" w14:textId="77777777" w:rsidR="00D65D51" w:rsidRPr="00D22ED6" w:rsidRDefault="00D65D51" w:rsidP="000D6285">
            <w:pPr>
              <w:jc w:val="both"/>
              <w:rPr>
                <w:rFonts w:ascii="Times New Roman" w:eastAsia="Times New Roman" w:hAnsi="Times New Roman" w:cs="Times New Roman"/>
                <w:sz w:val="28"/>
                <w:szCs w:val="28"/>
              </w:rPr>
            </w:pPr>
          </w:p>
        </w:tc>
        <w:tc>
          <w:tcPr>
            <w:tcW w:w="478" w:type="dxa"/>
          </w:tcPr>
          <w:p w14:paraId="7B04B41C" w14:textId="50C2700C" w:rsidR="00D65D51" w:rsidRPr="00D22ED6" w:rsidRDefault="00D65D51" w:rsidP="00D65D51">
            <w:pPr>
              <w:jc w:val="center"/>
              <w:rPr>
                <w:rFonts w:ascii="Times New Roman" w:eastAsia="Times New Roman" w:hAnsi="Times New Roman" w:cs="Times New Roman"/>
                <w:i/>
                <w:sz w:val="20"/>
                <w:szCs w:val="28"/>
                <w:lang w:val="en-US"/>
              </w:rPr>
            </w:pPr>
            <w:proofErr w:type="spellStart"/>
            <w:r w:rsidRPr="00D22ED6">
              <w:rPr>
                <w:rFonts w:ascii="Times New Roman" w:eastAsia="Times New Roman" w:hAnsi="Times New Roman" w:cs="Times New Roman"/>
                <w:i/>
                <w:sz w:val="18"/>
                <w:szCs w:val="28"/>
                <w:lang w:val="en-US"/>
              </w:rPr>
              <w:t>i</w:t>
            </w:r>
            <w:proofErr w:type="spellEnd"/>
            <w:r w:rsidRPr="00D22ED6">
              <w:rPr>
                <w:rFonts w:ascii="Times New Roman" w:eastAsia="Times New Roman" w:hAnsi="Times New Roman" w:cs="Times New Roman"/>
                <w:i/>
                <w:sz w:val="18"/>
                <w:szCs w:val="28"/>
                <w:lang w:val="en-US"/>
              </w:rPr>
              <w:t>=1</w:t>
            </w:r>
          </w:p>
        </w:tc>
        <w:tc>
          <w:tcPr>
            <w:tcW w:w="7455" w:type="dxa"/>
          </w:tcPr>
          <w:p w14:paraId="7E7E9F5D" w14:textId="77777777" w:rsidR="00D65D51" w:rsidRPr="00D22ED6" w:rsidRDefault="00D65D51" w:rsidP="000D6285">
            <w:pPr>
              <w:jc w:val="both"/>
              <w:rPr>
                <w:rFonts w:ascii="Times New Roman" w:eastAsia="Times New Roman" w:hAnsi="Times New Roman" w:cs="Times New Roman"/>
                <w:sz w:val="28"/>
                <w:szCs w:val="28"/>
              </w:rPr>
            </w:pPr>
          </w:p>
        </w:tc>
      </w:tr>
    </w:tbl>
    <w:p w14:paraId="06BD95CA" w14:textId="3699BE00" w:rsidR="000D6285" w:rsidRPr="00D22ED6" w:rsidRDefault="00212247"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абзац сто пятьдесят третий</w:t>
      </w:r>
      <w:r w:rsidR="000D6285" w:rsidRPr="00D22ED6">
        <w:rPr>
          <w:rFonts w:ascii="Times New Roman" w:eastAsia="Times New Roman" w:hAnsi="Times New Roman" w:cs="Times New Roman"/>
          <w:sz w:val="28"/>
          <w:szCs w:val="28"/>
        </w:rPr>
        <w:t xml:space="preserve"> изложить в следующей редакции:</w:t>
      </w:r>
    </w:p>
    <w:p w14:paraId="41A3B8E7" w14:textId="77777777" w:rsidR="001A221E" w:rsidRPr="00D22ED6" w:rsidRDefault="001A221E" w:rsidP="000D6285">
      <w:pPr>
        <w:spacing w:after="0" w:line="240" w:lineRule="auto"/>
        <w:ind w:firstLine="709"/>
        <w:jc w:val="both"/>
        <w:rPr>
          <w:rFonts w:ascii="Times New Roman" w:eastAsia="Times New Roman" w:hAnsi="Times New Roman" w:cs="Times New Roman"/>
          <w:sz w:val="28"/>
          <w:szCs w:val="28"/>
        </w:rPr>
      </w:pPr>
    </w:p>
    <w:p w14:paraId="322821BA" w14:textId="7E484EF9"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"Р</w:t>
      </w:r>
      <w:r w:rsidRPr="00D22ED6">
        <w:rPr>
          <w:rFonts w:ascii="Times New Roman" w:eastAsia="Times New Roman" w:hAnsi="Times New Roman" w:cs="Times New Roman"/>
          <w:sz w:val="28"/>
          <w:szCs w:val="28"/>
          <w:vertAlign w:val="subscript"/>
          <w:lang w:val="en-US"/>
        </w:rPr>
        <w:t>I</w:t>
      </w:r>
      <w:r w:rsidRPr="00D22ED6">
        <w:rPr>
          <w:rFonts w:ascii="Times New Roman" w:eastAsia="Times New Roman" w:hAnsi="Times New Roman" w:cs="Times New Roman"/>
          <w:sz w:val="28"/>
          <w:szCs w:val="28"/>
          <w:vertAlign w:val="subscript"/>
        </w:rPr>
        <w:t>И</w:t>
      </w:r>
      <w:r w:rsidRPr="00D22ED6">
        <w:rPr>
          <w:rFonts w:ascii="Times New Roman" w:eastAsia="Times New Roman" w:hAnsi="Times New Roman" w:cs="Times New Roman"/>
          <w:sz w:val="28"/>
          <w:szCs w:val="28"/>
        </w:rPr>
        <w:t xml:space="preserve"> = Н</w:t>
      </w:r>
      <w:r w:rsidRPr="00D22ED6">
        <w:rPr>
          <w:rFonts w:ascii="Times New Roman" w:eastAsia="Times New Roman" w:hAnsi="Times New Roman" w:cs="Times New Roman"/>
          <w:sz w:val="28"/>
          <w:szCs w:val="28"/>
          <w:vertAlign w:val="subscript"/>
        </w:rPr>
        <w:t>ИН</w:t>
      </w:r>
      <w:r w:rsidRPr="00D22ED6">
        <w:rPr>
          <w:rFonts w:ascii="Times New Roman" w:eastAsia="Times New Roman" w:hAnsi="Times New Roman" w:cs="Times New Roman"/>
          <w:sz w:val="28"/>
          <w:szCs w:val="28"/>
        </w:rPr>
        <w:t xml:space="preserve"> × К</w:t>
      </w:r>
      <w:r w:rsidRPr="00D22ED6">
        <w:rPr>
          <w:rFonts w:ascii="Times New Roman" w:eastAsia="Times New Roman" w:hAnsi="Times New Roman" w:cs="Times New Roman"/>
          <w:sz w:val="28"/>
          <w:szCs w:val="28"/>
          <w:vertAlign w:val="subscript"/>
        </w:rPr>
        <w:t>Д</w:t>
      </w:r>
      <w:r w:rsidRPr="00D22ED6">
        <w:rPr>
          <w:rFonts w:ascii="Times New Roman" w:eastAsia="Times New Roman" w:hAnsi="Times New Roman" w:cs="Times New Roman"/>
          <w:sz w:val="28"/>
          <w:szCs w:val="28"/>
        </w:rPr>
        <w:t xml:space="preserve"> + Н</w:t>
      </w:r>
      <w:r w:rsidRPr="00D22ED6">
        <w:rPr>
          <w:rFonts w:ascii="Times New Roman" w:eastAsia="Times New Roman" w:hAnsi="Times New Roman" w:cs="Times New Roman"/>
          <w:sz w:val="28"/>
          <w:szCs w:val="28"/>
          <w:vertAlign w:val="subscript"/>
        </w:rPr>
        <w:t>ИНД</w:t>
      </w:r>
      <w:r w:rsidRPr="00D22ED6">
        <w:rPr>
          <w:rFonts w:ascii="Times New Roman" w:eastAsia="Times New Roman" w:hAnsi="Times New Roman" w:cs="Times New Roman"/>
          <w:sz w:val="28"/>
          <w:szCs w:val="28"/>
        </w:rPr>
        <w:t xml:space="preserve"> × К</w:t>
      </w:r>
      <w:r w:rsidRPr="00D22ED6">
        <w:rPr>
          <w:rFonts w:ascii="Times New Roman" w:eastAsia="Times New Roman" w:hAnsi="Times New Roman" w:cs="Times New Roman"/>
          <w:sz w:val="28"/>
          <w:szCs w:val="28"/>
          <w:vertAlign w:val="subscript"/>
        </w:rPr>
        <w:t>ДД</w:t>
      </w:r>
      <w:r w:rsidRPr="00D22ED6">
        <w:rPr>
          <w:rFonts w:ascii="Times New Roman" w:eastAsia="Times New Roman" w:hAnsi="Times New Roman" w:cs="Times New Roman"/>
          <w:sz w:val="28"/>
          <w:szCs w:val="28"/>
        </w:rPr>
        <w:t xml:space="preserve"> + Н</w:t>
      </w:r>
      <w:r w:rsidRPr="00D22ED6">
        <w:rPr>
          <w:rFonts w:ascii="Times New Roman" w:eastAsia="Times New Roman" w:hAnsi="Times New Roman" w:cs="Times New Roman"/>
          <w:sz w:val="28"/>
          <w:szCs w:val="28"/>
          <w:vertAlign w:val="subscript"/>
        </w:rPr>
        <w:t>МИН</w:t>
      </w:r>
      <w:r w:rsidRPr="00D22ED6">
        <w:rPr>
          <w:rFonts w:ascii="Times New Roman" w:eastAsia="Times New Roman" w:hAnsi="Times New Roman" w:cs="Times New Roman"/>
          <w:sz w:val="28"/>
          <w:szCs w:val="28"/>
        </w:rPr>
        <w:t xml:space="preserve"> × К</w:t>
      </w:r>
      <w:r w:rsidRPr="00D22ED6">
        <w:rPr>
          <w:rFonts w:ascii="Times New Roman" w:eastAsia="Times New Roman" w:hAnsi="Times New Roman" w:cs="Times New Roman"/>
          <w:sz w:val="28"/>
          <w:szCs w:val="28"/>
          <w:vertAlign w:val="subscript"/>
        </w:rPr>
        <w:t>МД</w:t>
      </w:r>
      <w:r w:rsidRPr="00D22ED6">
        <w:rPr>
          <w:rFonts w:ascii="Times New Roman" w:eastAsia="Times New Roman" w:hAnsi="Times New Roman" w:cs="Times New Roman"/>
          <w:sz w:val="28"/>
          <w:szCs w:val="28"/>
        </w:rPr>
        <w:t xml:space="preserve"> + Н</w:t>
      </w:r>
      <w:r w:rsidRPr="00D22ED6">
        <w:rPr>
          <w:rFonts w:ascii="Times New Roman" w:eastAsia="Times New Roman" w:hAnsi="Times New Roman" w:cs="Times New Roman"/>
          <w:sz w:val="28"/>
          <w:szCs w:val="28"/>
          <w:vertAlign w:val="subscript"/>
        </w:rPr>
        <w:t>МИНД</w:t>
      </w:r>
      <w:r w:rsidRPr="00D22ED6">
        <w:rPr>
          <w:rFonts w:ascii="Times New Roman" w:eastAsia="Times New Roman" w:hAnsi="Times New Roman" w:cs="Times New Roman"/>
          <w:sz w:val="28"/>
          <w:szCs w:val="28"/>
        </w:rPr>
        <w:t xml:space="preserve"> × К</w:t>
      </w:r>
      <w:r w:rsidRPr="00D22ED6">
        <w:rPr>
          <w:rFonts w:ascii="Times New Roman" w:eastAsia="Times New Roman" w:hAnsi="Times New Roman" w:cs="Times New Roman"/>
          <w:sz w:val="28"/>
          <w:szCs w:val="28"/>
          <w:vertAlign w:val="subscript"/>
        </w:rPr>
        <w:t>МДД</w:t>
      </w:r>
      <w:r w:rsidRPr="00D22ED6">
        <w:rPr>
          <w:rFonts w:ascii="Times New Roman" w:eastAsia="Times New Roman" w:hAnsi="Times New Roman" w:cs="Times New Roman"/>
          <w:sz w:val="28"/>
          <w:szCs w:val="28"/>
        </w:rPr>
        <w:t xml:space="preserve"> + </w:t>
      </w:r>
      <w:r w:rsidR="001A221E" w:rsidRPr="00D22ED6">
        <w:rPr>
          <w:rFonts w:ascii="Times New Roman" w:eastAsia="Times New Roman" w:hAnsi="Times New Roman" w:cs="Times New Roman"/>
          <w:sz w:val="28"/>
          <w:szCs w:val="28"/>
        </w:rPr>
        <w:br/>
        <w:t xml:space="preserve">+ </w:t>
      </w:r>
      <w:r w:rsidRPr="00D22ED6">
        <w:rPr>
          <w:rFonts w:ascii="Times New Roman" w:eastAsia="Times New Roman" w:hAnsi="Times New Roman" w:cs="Times New Roman"/>
          <w:sz w:val="28"/>
          <w:szCs w:val="28"/>
        </w:rPr>
        <w:t>Н</w:t>
      </w:r>
      <w:r w:rsidRPr="00D22ED6">
        <w:rPr>
          <w:rFonts w:ascii="Times New Roman" w:eastAsia="Times New Roman" w:hAnsi="Times New Roman" w:cs="Times New Roman"/>
          <w:sz w:val="28"/>
          <w:szCs w:val="28"/>
          <w:vertAlign w:val="subscript"/>
        </w:rPr>
        <w:t>РП</w:t>
      </w:r>
      <w:r w:rsidRPr="00D22ED6">
        <w:rPr>
          <w:rFonts w:ascii="Times New Roman" w:eastAsia="Times New Roman" w:hAnsi="Times New Roman" w:cs="Times New Roman"/>
          <w:sz w:val="28"/>
          <w:szCs w:val="28"/>
        </w:rPr>
        <w:t xml:space="preserve"> × К</w:t>
      </w:r>
      <w:r w:rsidRPr="00D22ED6">
        <w:rPr>
          <w:rFonts w:ascii="Times New Roman" w:eastAsia="Times New Roman" w:hAnsi="Times New Roman" w:cs="Times New Roman"/>
          <w:sz w:val="28"/>
          <w:szCs w:val="28"/>
          <w:vertAlign w:val="subscript"/>
        </w:rPr>
        <w:t>РП</w:t>
      </w:r>
      <w:r w:rsidRPr="00D22ED6">
        <w:rPr>
          <w:rFonts w:ascii="Times New Roman" w:eastAsia="Times New Roman" w:hAnsi="Times New Roman" w:cs="Times New Roman"/>
          <w:sz w:val="28"/>
          <w:szCs w:val="28"/>
        </w:rPr>
        <w:t xml:space="preserve"> + Н</w:t>
      </w:r>
      <w:r w:rsidRPr="00D22ED6">
        <w:rPr>
          <w:rFonts w:ascii="Times New Roman" w:eastAsia="Times New Roman" w:hAnsi="Times New Roman" w:cs="Times New Roman"/>
          <w:sz w:val="28"/>
          <w:szCs w:val="28"/>
          <w:vertAlign w:val="subscript"/>
        </w:rPr>
        <w:t>ЛРП</w:t>
      </w:r>
      <w:r w:rsidRPr="00D22ED6">
        <w:rPr>
          <w:rFonts w:ascii="Times New Roman" w:eastAsia="Times New Roman" w:hAnsi="Times New Roman" w:cs="Times New Roman"/>
          <w:sz w:val="28"/>
          <w:szCs w:val="28"/>
        </w:rPr>
        <w:t xml:space="preserve"> × К</w:t>
      </w:r>
      <w:r w:rsidRPr="00D22ED6">
        <w:rPr>
          <w:rFonts w:ascii="Times New Roman" w:eastAsia="Times New Roman" w:hAnsi="Times New Roman" w:cs="Times New Roman"/>
          <w:sz w:val="28"/>
          <w:szCs w:val="28"/>
          <w:vertAlign w:val="subscript"/>
        </w:rPr>
        <w:t>ЛРП</w:t>
      </w:r>
      <w:r w:rsidRPr="00D22ED6">
        <w:rPr>
          <w:rFonts w:ascii="Times New Roman" w:eastAsia="Times New Roman" w:hAnsi="Times New Roman" w:cs="Times New Roman"/>
          <w:sz w:val="28"/>
          <w:szCs w:val="28"/>
        </w:rPr>
        <w:t xml:space="preserve"> + Н</w:t>
      </w:r>
      <w:r w:rsidRPr="00D22ED6">
        <w:rPr>
          <w:rFonts w:ascii="Times New Roman" w:eastAsia="Times New Roman" w:hAnsi="Times New Roman" w:cs="Times New Roman"/>
          <w:sz w:val="28"/>
          <w:szCs w:val="28"/>
          <w:vertAlign w:val="subscript"/>
        </w:rPr>
        <w:t>РПМ</w:t>
      </w:r>
      <w:r w:rsidRPr="00D22ED6">
        <w:rPr>
          <w:rFonts w:ascii="Times New Roman" w:eastAsia="Times New Roman" w:hAnsi="Times New Roman" w:cs="Times New Roman"/>
          <w:sz w:val="28"/>
          <w:szCs w:val="28"/>
        </w:rPr>
        <w:t xml:space="preserve"> × К</w:t>
      </w:r>
      <w:r w:rsidRPr="00D22ED6">
        <w:rPr>
          <w:rFonts w:ascii="Times New Roman" w:eastAsia="Times New Roman" w:hAnsi="Times New Roman" w:cs="Times New Roman"/>
          <w:sz w:val="28"/>
          <w:szCs w:val="28"/>
          <w:vertAlign w:val="subscript"/>
        </w:rPr>
        <w:t>РПМ</w:t>
      </w:r>
      <w:r w:rsidRPr="00D22ED6">
        <w:rPr>
          <w:rFonts w:ascii="Times New Roman" w:eastAsia="Times New Roman" w:hAnsi="Times New Roman" w:cs="Times New Roman"/>
          <w:sz w:val="28"/>
          <w:szCs w:val="28"/>
        </w:rPr>
        <w:t xml:space="preserve"> + Н</w:t>
      </w:r>
      <w:r w:rsidRPr="00D22ED6">
        <w:rPr>
          <w:rFonts w:ascii="Times New Roman" w:eastAsia="Times New Roman" w:hAnsi="Times New Roman" w:cs="Times New Roman"/>
          <w:sz w:val="28"/>
          <w:szCs w:val="28"/>
          <w:vertAlign w:val="subscript"/>
        </w:rPr>
        <w:t>ЛРПМ</w:t>
      </w:r>
      <w:r w:rsidRPr="00D22ED6">
        <w:rPr>
          <w:rFonts w:ascii="Times New Roman" w:eastAsia="Times New Roman" w:hAnsi="Times New Roman" w:cs="Times New Roman"/>
          <w:sz w:val="28"/>
          <w:szCs w:val="28"/>
        </w:rPr>
        <w:t xml:space="preserve"> × К</w:t>
      </w:r>
      <w:r w:rsidRPr="00D22ED6">
        <w:rPr>
          <w:rFonts w:ascii="Times New Roman" w:eastAsia="Times New Roman" w:hAnsi="Times New Roman" w:cs="Times New Roman"/>
          <w:sz w:val="28"/>
          <w:szCs w:val="28"/>
          <w:vertAlign w:val="subscript"/>
        </w:rPr>
        <w:t>ЛРПМ</w:t>
      </w:r>
      <w:r w:rsidRPr="00D22ED6">
        <w:rPr>
          <w:rFonts w:ascii="Times New Roman" w:eastAsia="Times New Roman" w:hAnsi="Times New Roman" w:cs="Times New Roman"/>
          <w:sz w:val="28"/>
          <w:szCs w:val="28"/>
        </w:rPr>
        <w:t>, где:";</w:t>
      </w:r>
    </w:p>
    <w:p w14:paraId="40F93EAC" w14:textId="77777777" w:rsidR="001A221E" w:rsidRPr="00D22ED6" w:rsidRDefault="001A221E" w:rsidP="000D6285">
      <w:pPr>
        <w:spacing w:after="0" w:line="240" w:lineRule="auto"/>
        <w:ind w:firstLine="709"/>
        <w:jc w:val="both"/>
        <w:rPr>
          <w:rFonts w:ascii="Times New Roman" w:eastAsia="Times New Roman" w:hAnsi="Times New Roman" w:cs="Times New Roman"/>
          <w:sz w:val="28"/>
          <w:szCs w:val="28"/>
        </w:rPr>
      </w:pPr>
    </w:p>
    <w:p w14:paraId="48A2B104" w14:textId="53622D9F" w:rsidR="000D6285" w:rsidRPr="00D22ED6" w:rsidRDefault="00212247"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после абзаца сто шестьдесят первого</w:t>
      </w:r>
      <w:r w:rsidR="000D6285" w:rsidRPr="00D22ED6">
        <w:rPr>
          <w:rFonts w:ascii="Times New Roman" w:eastAsia="Times New Roman" w:hAnsi="Times New Roman" w:cs="Times New Roman"/>
          <w:sz w:val="28"/>
          <w:szCs w:val="28"/>
        </w:rPr>
        <w:t xml:space="preserve"> дополнить абзацами следующего содержания:</w:t>
      </w:r>
    </w:p>
    <w:p w14:paraId="246DB521" w14:textId="77777777"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"Н</w:t>
      </w:r>
      <w:r w:rsidRPr="00D22ED6">
        <w:rPr>
          <w:rFonts w:ascii="Times New Roman" w:eastAsia="Times New Roman" w:hAnsi="Times New Roman" w:cs="Times New Roman"/>
          <w:sz w:val="28"/>
          <w:szCs w:val="28"/>
          <w:vertAlign w:val="subscript"/>
        </w:rPr>
        <w:t>РП</w:t>
      </w:r>
      <w:r w:rsidRPr="00D22ED6">
        <w:rPr>
          <w:rFonts w:ascii="Times New Roman" w:eastAsia="Times New Roman" w:hAnsi="Times New Roman" w:cs="Times New Roman"/>
          <w:sz w:val="28"/>
          <w:szCs w:val="28"/>
        </w:rPr>
        <w:t xml:space="preserve"> – норматив финансирования получения общего и дополнительного образования в части расходов на подключение одного автоматизированного рабочего места (состоящим из основной и резервной станции) к защищенной сети для связи с личным кабинетом ППЭ, соответствующего требованиям инф</w:t>
      </w:r>
      <w:r w:rsidRPr="00D22ED6">
        <w:rPr>
          <w:rFonts w:ascii="Times New Roman" w:eastAsia="Times New Roman" w:hAnsi="Times New Roman" w:cs="Times New Roman" w:hint="eastAsia"/>
          <w:sz w:val="28"/>
          <w:szCs w:val="28"/>
        </w:rPr>
        <w:t>ормационной</w:t>
      </w:r>
      <w:r w:rsidRPr="00D22ED6">
        <w:rPr>
          <w:rFonts w:ascii="Times New Roman" w:eastAsia="Times New Roman" w:hAnsi="Times New Roman" w:cs="Times New Roman"/>
          <w:sz w:val="28"/>
          <w:szCs w:val="28"/>
        </w:rPr>
        <w:t xml:space="preserve"> безопасности, определяемый в соответствии с пунктом 46.2 приложения № 1;</w:t>
      </w:r>
    </w:p>
    <w:p w14:paraId="1FCA8231" w14:textId="77777777"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hint="eastAsia"/>
          <w:sz w:val="28"/>
          <w:szCs w:val="28"/>
        </w:rPr>
        <w:t>К</w:t>
      </w:r>
      <w:r w:rsidRPr="00D22ED6">
        <w:rPr>
          <w:rFonts w:ascii="Times New Roman" w:eastAsia="Times New Roman" w:hAnsi="Times New Roman" w:cs="Times New Roman" w:hint="eastAsia"/>
          <w:sz w:val="28"/>
          <w:szCs w:val="28"/>
          <w:vertAlign w:val="subscript"/>
        </w:rPr>
        <w:t>РП</w:t>
      </w:r>
      <w:r w:rsidRPr="00D22ED6">
        <w:rPr>
          <w:rFonts w:ascii="Times New Roman" w:eastAsia="Times New Roman" w:hAnsi="Times New Roman" w:cs="Times New Roman"/>
          <w:sz w:val="28"/>
          <w:szCs w:val="28"/>
        </w:rPr>
        <w:t xml:space="preserve"> – количество автоматизированных рабочих мест (состоящим                                из основной и резервной станции), организованных на базе муниципальных общеобразовательных организаций i-</w:t>
      </w:r>
      <w:proofErr w:type="spellStart"/>
      <w:r w:rsidRPr="00D22ED6">
        <w:rPr>
          <w:rFonts w:ascii="Times New Roman" w:eastAsia="Times New Roman" w:hAnsi="Times New Roman" w:cs="Times New Roman"/>
          <w:sz w:val="28"/>
          <w:szCs w:val="28"/>
        </w:rPr>
        <w:t>гo</w:t>
      </w:r>
      <w:proofErr w:type="spellEnd"/>
      <w:r w:rsidRPr="00D22ED6">
        <w:rPr>
          <w:rFonts w:ascii="Times New Roman" w:eastAsia="Times New Roman" w:hAnsi="Times New Roman" w:cs="Times New Roman"/>
          <w:sz w:val="28"/>
          <w:szCs w:val="28"/>
        </w:rPr>
        <w:t xml:space="preserve"> муниципального образования, которые планируется подключить к защищенной сети для связи с личным кабинетом ППЭ, соответствующим требованиям информацио</w:t>
      </w:r>
      <w:r w:rsidRPr="00D22ED6">
        <w:rPr>
          <w:rFonts w:ascii="Times New Roman" w:eastAsia="Times New Roman" w:hAnsi="Times New Roman" w:cs="Times New Roman" w:hint="eastAsia"/>
          <w:sz w:val="28"/>
          <w:szCs w:val="28"/>
        </w:rPr>
        <w:t>нной</w:t>
      </w:r>
      <w:r w:rsidRPr="00D22ED6">
        <w:rPr>
          <w:rFonts w:ascii="Times New Roman" w:eastAsia="Times New Roman" w:hAnsi="Times New Roman" w:cs="Times New Roman"/>
          <w:sz w:val="28"/>
          <w:szCs w:val="28"/>
        </w:rPr>
        <w:t xml:space="preserve"> безопасности, </w:t>
      </w:r>
      <w:r w:rsidRPr="00D22ED6">
        <w:rPr>
          <w:rFonts w:ascii="Times New Roman" w:eastAsia="Times New Roman" w:hAnsi="Times New Roman" w:cs="Times New Roman" w:hint="eastAsia"/>
          <w:sz w:val="28"/>
          <w:szCs w:val="28"/>
        </w:rPr>
        <w:t>на</w:t>
      </w:r>
      <w:r w:rsidRPr="00D22ED6">
        <w:rPr>
          <w:rFonts w:ascii="Times New Roman" w:eastAsia="Times New Roman" w:hAnsi="Times New Roman" w:cs="Times New Roman"/>
          <w:sz w:val="28"/>
          <w:szCs w:val="28"/>
        </w:rPr>
        <w:t xml:space="preserve"> очередной учебный год;</w:t>
      </w:r>
    </w:p>
    <w:p w14:paraId="36F1450D" w14:textId="77777777"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hint="eastAsia"/>
          <w:sz w:val="28"/>
          <w:szCs w:val="28"/>
        </w:rPr>
        <w:t>Н</w:t>
      </w:r>
      <w:r w:rsidRPr="00D22ED6">
        <w:rPr>
          <w:rFonts w:ascii="Times New Roman" w:eastAsia="Times New Roman" w:hAnsi="Times New Roman" w:cs="Times New Roman" w:hint="eastAsia"/>
          <w:sz w:val="28"/>
          <w:szCs w:val="28"/>
          <w:vertAlign w:val="subscript"/>
        </w:rPr>
        <w:t>ЛРП</w:t>
      </w:r>
      <w:r w:rsidRPr="00D22ED6">
        <w:rPr>
          <w:rFonts w:ascii="Times New Roman" w:eastAsia="Times New Roman" w:hAnsi="Times New Roman" w:cs="Times New Roman"/>
          <w:sz w:val="28"/>
          <w:szCs w:val="28"/>
        </w:rPr>
        <w:t xml:space="preserve"> – норматив финансирования получения общего и дополнительного образования в части расходов на получение лицензии средства защиты одного автоматизированного рабочего места (состоящим из основной и резервной станции), подключенного к защищенной сети для связи с личным кабинетом ППЭ, соответствующего требованиям информационной безопасности,</w:t>
      </w:r>
      <w:r w:rsidRPr="00D22ED6">
        <w:rPr>
          <w:rFonts w:ascii="Times New Roman" w:eastAsia="Times New Roman" w:hAnsi="Times New Roman" w:cs="Times New Roman"/>
          <w:strike/>
          <w:sz w:val="28"/>
          <w:szCs w:val="28"/>
        </w:rPr>
        <w:t xml:space="preserve"> </w:t>
      </w:r>
      <w:r w:rsidRPr="00D22ED6">
        <w:rPr>
          <w:rFonts w:ascii="Times New Roman" w:eastAsia="Times New Roman" w:hAnsi="Times New Roman" w:cs="Times New Roman"/>
          <w:sz w:val="28"/>
          <w:szCs w:val="28"/>
        </w:rPr>
        <w:t>о</w:t>
      </w:r>
      <w:r w:rsidRPr="00D22ED6">
        <w:rPr>
          <w:rFonts w:ascii="Times New Roman" w:eastAsia="Times New Roman" w:hAnsi="Times New Roman" w:cs="Times New Roman" w:hint="eastAsia"/>
          <w:sz w:val="28"/>
          <w:szCs w:val="28"/>
        </w:rPr>
        <w:t>пределяемый</w:t>
      </w:r>
      <w:r w:rsidRPr="00D22ED6">
        <w:rPr>
          <w:rFonts w:ascii="Times New Roman" w:eastAsia="Times New Roman" w:hAnsi="Times New Roman" w:cs="Times New Roman"/>
          <w:sz w:val="28"/>
          <w:szCs w:val="28"/>
        </w:rPr>
        <w:t xml:space="preserve"> в соответствии </w:t>
      </w:r>
      <w:r w:rsidRPr="00D22ED6">
        <w:rPr>
          <w:rFonts w:ascii="Times New Roman" w:eastAsia="Times New Roman" w:hAnsi="Times New Roman" w:cs="Times New Roman" w:hint="eastAsia"/>
          <w:sz w:val="28"/>
          <w:szCs w:val="28"/>
        </w:rPr>
        <w:t>с</w:t>
      </w:r>
      <w:r w:rsidRPr="00D22ED6">
        <w:rPr>
          <w:rFonts w:ascii="Times New Roman" w:eastAsia="Times New Roman" w:hAnsi="Times New Roman" w:cs="Times New Roman"/>
          <w:sz w:val="28"/>
          <w:szCs w:val="28"/>
        </w:rPr>
        <w:t xml:space="preserve"> пунктом 46.3 приложения № 1;</w:t>
      </w:r>
    </w:p>
    <w:p w14:paraId="60F2E6DA" w14:textId="77777777"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hint="eastAsia"/>
          <w:sz w:val="28"/>
          <w:szCs w:val="28"/>
        </w:rPr>
        <w:lastRenderedPageBreak/>
        <w:t>К</w:t>
      </w:r>
      <w:r w:rsidRPr="00D22ED6">
        <w:rPr>
          <w:rFonts w:ascii="Times New Roman" w:eastAsia="Times New Roman" w:hAnsi="Times New Roman" w:cs="Times New Roman" w:hint="eastAsia"/>
          <w:sz w:val="28"/>
          <w:szCs w:val="28"/>
          <w:vertAlign w:val="subscript"/>
        </w:rPr>
        <w:t>ЛРП</w:t>
      </w:r>
      <w:r w:rsidRPr="00D22ED6">
        <w:rPr>
          <w:rFonts w:ascii="Times New Roman" w:eastAsia="Times New Roman" w:hAnsi="Times New Roman" w:cs="Times New Roman"/>
          <w:sz w:val="28"/>
          <w:szCs w:val="28"/>
        </w:rPr>
        <w:t xml:space="preserve"> – количество рабочих мест, организованных на базе муниципальных общеобразовательных организаций i-</w:t>
      </w:r>
      <w:proofErr w:type="spellStart"/>
      <w:r w:rsidRPr="00D22ED6">
        <w:rPr>
          <w:rFonts w:ascii="Times New Roman" w:eastAsia="Times New Roman" w:hAnsi="Times New Roman" w:cs="Times New Roman"/>
          <w:sz w:val="28"/>
          <w:szCs w:val="28"/>
        </w:rPr>
        <w:t>гo</w:t>
      </w:r>
      <w:proofErr w:type="spellEnd"/>
      <w:r w:rsidRPr="00D22ED6">
        <w:rPr>
          <w:rFonts w:ascii="Times New Roman" w:eastAsia="Times New Roman" w:hAnsi="Times New Roman" w:cs="Times New Roman"/>
          <w:sz w:val="28"/>
          <w:szCs w:val="28"/>
        </w:rPr>
        <w:t xml:space="preserve"> муниципального образования, которые планируется обеспечить лицензией средства защиты автоматизированного рабочего места (состоящим из основной и резервной станции), подключенного к защищенной </w:t>
      </w:r>
      <w:r w:rsidRPr="00D22ED6">
        <w:rPr>
          <w:rFonts w:ascii="Times New Roman" w:eastAsia="Times New Roman" w:hAnsi="Times New Roman" w:cs="Times New Roman" w:hint="eastAsia"/>
          <w:sz w:val="28"/>
          <w:szCs w:val="28"/>
        </w:rPr>
        <w:t>сети</w:t>
      </w:r>
      <w:r w:rsidRPr="00D22ED6">
        <w:rPr>
          <w:rFonts w:ascii="Times New Roman" w:eastAsia="Times New Roman" w:hAnsi="Times New Roman" w:cs="Times New Roman"/>
          <w:sz w:val="28"/>
          <w:szCs w:val="28"/>
        </w:rPr>
        <w:t xml:space="preserve"> для связи с личным кабинетом ППЭ, соответствующего требованиям информационной </w:t>
      </w:r>
      <w:proofErr w:type="gramStart"/>
      <w:r w:rsidRPr="00D22ED6">
        <w:rPr>
          <w:rFonts w:ascii="Times New Roman" w:eastAsia="Times New Roman" w:hAnsi="Times New Roman" w:cs="Times New Roman"/>
          <w:sz w:val="28"/>
          <w:szCs w:val="28"/>
        </w:rPr>
        <w:t xml:space="preserve">безопасности,   </w:t>
      </w:r>
      <w:proofErr w:type="gramEnd"/>
      <w:r w:rsidRPr="00D22ED6">
        <w:rPr>
          <w:rFonts w:ascii="Times New Roman" w:eastAsia="Times New Roman" w:hAnsi="Times New Roman" w:cs="Times New Roman"/>
          <w:sz w:val="28"/>
          <w:szCs w:val="28"/>
        </w:rPr>
        <w:t xml:space="preserve">                                на очередной учебный год;</w:t>
      </w:r>
    </w:p>
    <w:p w14:paraId="618F1EF2" w14:textId="77777777"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hint="eastAsia"/>
          <w:sz w:val="28"/>
          <w:szCs w:val="28"/>
        </w:rPr>
        <w:t>Н</w:t>
      </w:r>
      <w:r w:rsidRPr="00D22ED6">
        <w:rPr>
          <w:rFonts w:ascii="Times New Roman" w:eastAsia="Times New Roman" w:hAnsi="Times New Roman" w:cs="Times New Roman" w:hint="eastAsia"/>
          <w:sz w:val="28"/>
          <w:szCs w:val="28"/>
          <w:vertAlign w:val="subscript"/>
        </w:rPr>
        <w:t>РПМ</w:t>
      </w:r>
      <w:r w:rsidRPr="00D22ED6">
        <w:rPr>
          <w:rFonts w:ascii="Times New Roman" w:eastAsia="Times New Roman" w:hAnsi="Times New Roman" w:cs="Times New Roman"/>
          <w:sz w:val="28"/>
          <w:szCs w:val="28"/>
        </w:rPr>
        <w:t xml:space="preserve"> – норматив финансирования получения общего и дополнительного образования в малокомплектных и сельских муниципальных общеобразовательных организациях в части расходов на подключение одного автоматизированного рабочего места (состоящим из основной и резервной станции) к защищенной сети для связи </w:t>
      </w:r>
      <w:r w:rsidRPr="00D22ED6">
        <w:rPr>
          <w:rFonts w:ascii="Times New Roman" w:eastAsia="Times New Roman" w:hAnsi="Times New Roman" w:cs="Times New Roman" w:hint="eastAsia"/>
          <w:sz w:val="28"/>
          <w:szCs w:val="28"/>
        </w:rPr>
        <w:t>с</w:t>
      </w:r>
      <w:r w:rsidRPr="00D22ED6">
        <w:rPr>
          <w:rFonts w:ascii="Times New Roman" w:eastAsia="Times New Roman" w:hAnsi="Times New Roman" w:cs="Times New Roman"/>
          <w:sz w:val="28"/>
          <w:szCs w:val="28"/>
        </w:rPr>
        <w:t xml:space="preserve"> личным кабинетом ППЭ, соответствующего требованиям информационной безопасности, определяемый в соответствии с пунктом 60.2 приложения № 1;</w:t>
      </w:r>
    </w:p>
    <w:p w14:paraId="4AA31D61" w14:textId="77777777"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hint="eastAsia"/>
          <w:sz w:val="28"/>
          <w:szCs w:val="28"/>
        </w:rPr>
        <w:t>К</w:t>
      </w:r>
      <w:r w:rsidRPr="00D22ED6">
        <w:rPr>
          <w:rFonts w:ascii="Times New Roman" w:eastAsia="Times New Roman" w:hAnsi="Times New Roman" w:cs="Times New Roman" w:hint="eastAsia"/>
          <w:sz w:val="28"/>
          <w:szCs w:val="28"/>
          <w:vertAlign w:val="subscript"/>
        </w:rPr>
        <w:t>РПМ</w:t>
      </w:r>
      <w:r w:rsidRPr="00D22ED6">
        <w:rPr>
          <w:rFonts w:ascii="Times New Roman" w:eastAsia="Times New Roman" w:hAnsi="Times New Roman" w:cs="Times New Roman"/>
          <w:sz w:val="28"/>
          <w:szCs w:val="28"/>
        </w:rPr>
        <w:t xml:space="preserve"> – количество автоматизированных рабочих мест, организованных на базе малокомплектных и сельских муниципальных общеобразовательных организаций i-</w:t>
      </w:r>
      <w:proofErr w:type="spellStart"/>
      <w:r w:rsidRPr="00D22ED6">
        <w:rPr>
          <w:rFonts w:ascii="Times New Roman" w:eastAsia="Times New Roman" w:hAnsi="Times New Roman" w:cs="Times New Roman"/>
          <w:sz w:val="28"/>
          <w:szCs w:val="28"/>
        </w:rPr>
        <w:t>гo</w:t>
      </w:r>
      <w:proofErr w:type="spellEnd"/>
      <w:r w:rsidRPr="00D22ED6">
        <w:rPr>
          <w:rFonts w:ascii="Times New Roman" w:eastAsia="Times New Roman" w:hAnsi="Times New Roman" w:cs="Times New Roman"/>
          <w:sz w:val="28"/>
          <w:szCs w:val="28"/>
        </w:rPr>
        <w:t xml:space="preserve"> муниципального образования, которые планируется подключить к защищенной сети для связи с личным кабинетом ППЭ, соответствую</w:t>
      </w:r>
      <w:r w:rsidRPr="00D22ED6">
        <w:rPr>
          <w:rFonts w:ascii="Times New Roman" w:eastAsia="Times New Roman" w:hAnsi="Times New Roman" w:cs="Times New Roman" w:hint="eastAsia"/>
          <w:sz w:val="28"/>
          <w:szCs w:val="28"/>
        </w:rPr>
        <w:t>щим</w:t>
      </w:r>
      <w:r w:rsidRPr="00D22ED6">
        <w:rPr>
          <w:rFonts w:ascii="Times New Roman" w:eastAsia="Times New Roman" w:hAnsi="Times New Roman" w:cs="Times New Roman"/>
          <w:sz w:val="28"/>
          <w:szCs w:val="28"/>
        </w:rPr>
        <w:t xml:space="preserve"> требованиям информационной безопасности, на очередной учебный год;</w:t>
      </w:r>
    </w:p>
    <w:p w14:paraId="6EAAE88E" w14:textId="77777777"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hint="eastAsia"/>
          <w:sz w:val="28"/>
          <w:szCs w:val="28"/>
        </w:rPr>
        <w:t>Н</w:t>
      </w:r>
      <w:r w:rsidRPr="00D22ED6">
        <w:rPr>
          <w:rFonts w:ascii="Times New Roman" w:eastAsia="Times New Roman" w:hAnsi="Times New Roman" w:cs="Times New Roman" w:hint="eastAsia"/>
          <w:sz w:val="28"/>
          <w:szCs w:val="28"/>
          <w:vertAlign w:val="subscript"/>
        </w:rPr>
        <w:t>ЛРПМ</w:t>
      </w:r>
      <w:r w:rsidRPr="00D22ED6">
        <w:rPr>
          <w:rFonts w:ascii="Times New Roman" w:eastAsia="Times New Roman" w:hAnsi="Times New Roman" w:cs="Times New Roman"/>
          <w:sz w:val="28"/>
          <w:szCs w:val="28"/>
        </w:rPr>
        <w:t xml:space="preserve"> – норматив финансирования получения общего                                                      и дополнительного образования в малокомплектных и сельских муниципальных общеобразовательных организациях в части расходов                                на получение лицензии средства защиты одного автоматизированного рабочего места (состоящим из основной и резервной станции), под</w:t>
      </w:r>
      <w:r w:rsidRPr="00D22ED6">
        <w:rPr>
          <w:rFonts w:ascii="Times New Roman" w:eastAsia="Times New Roman" w:hAnsi="Times New Roman" w:cs="Times New Roman" w:hint="eastAsia"/>
          <w:sz w:val="28"/>
          <w:szCs w:val="28"/>
        </w:rPr>
        <w:t>ключенного</w:t>
      </w:r>
      <w:r w:rsidRPr="00D22ED6">
        <w:rPr>
          <w:rFonts w:ascii="Times New Roman" w:eastAsia="Times New Roman" w:hAnsi="Times New Roman" w:cs="Times New Roman"/>
          <w:sz w:val="28"/>
          <w:szCs w:val="28"/>
        </w:rPr>
        <w:t xml:space="preserve"> к защищенной сети для связи с личным кабинетом ППЭ, соответствующего требованиям информационной безопасности, определяемый в соответствии                         с пунктом 60.3 приложения № 1;</w:t>
      </w:r>
    </w:p>
    <w:p w14:paraId="2DA87304" w14:textId="4E02BE30"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hint="eastAsia"/>
          <w:sz w:val="28"/>
          <w:szCs w:val="28"/>
        </w:rPr>
        <w:t>К</w:t>
      </w:r>
      <w:r w:rsidRPr="00D22ED6">
        <w:rPr>
          <w:rFonts w:ascii="Times New Roman" w:eastAsia="Times New Roman" w:hAnsi="Times New Roman" w:cs="Times New Roman" w:hint="eastAsia"/>
          <w:sz w:val="28"/>
          <w:szCs w:val="28"/>
          <w:vertAlign w:val="subscript"/>
        </w:rPr>
        <w:t>ЛРПМ</w:t>
      </w:r>
      <w:r w:rsidRPr="00D22ED6">
        <w:rPr>
          <w:rFonts w:ascii="Times New Roman" w:eastAsia="Times New Roman" w:hAnsi="Times New Roman" w:cs="Times New Roman"/>
          <w:sz w:val="28"/>
          <w:szCs w:val="28"/>
        </w:rPr>
        <w:t xml:space="preserve"> – количество автоматизированных рабочих мест, организованных на базе малокомплектных и сельских муниципальных общеобразовательных организаций i-</w:t>
      </w:r>
      <w:proofErr w:type="spellStart"/>
      <w:r w:rsidRPr="00D22ED6">
        <w:rPr>
          <w:rFonts w:ascii="Times New Roman" w:eastAsia="Times New Roman" w:hAnsi="Times New Roman" w:cs="Times New Roman"/>
          <w:sz w:val="28"/>
          <w:szCs w:val="28"/>
        </w:rPr>
        <w:t>гo</w:t>
      </w:r>
      <w:proofErr w:type="spellEnd"/>
      <w:r w:rsidRPr="00D22ED6">
        <w:rPr>
          <w:rFonts w:ascii="Times New Roman" w:eastAsia="Times New Roman" w:hAnsi="Times New Roman" w:cs="Times New Roman"/>
          <w:sz w:val="28"/>
          <w:szCs w:val="28"/>
        </w:rPr>
        <w:t xml:space="preserve"> муниципального образования, которые планируется обеспечить лицензией средства защиты автоматизированного рабочего места (состоящим из основной и резервной станции), п</w:t>
      </w:r>
      <w:r w:rsidRPr="00D22ED6">
        <w:rPr>
          <w:rFonts w:ascii="Times New Roman" w:eastAsia="Times New Roman" w:hAnsi="Times New Roman" w:cs="Times New Roman" w:hint="eastAsia"/>
          <w:sz w:val="28"/>
          <w:szCs w:val="28"/>
        </w:rPr>
        <w:t>одключенного</w:t>
      </w:r>
      <w:r w:rsidRPr="00D22ED6">
        <w:rPr>
          <w:rFonts w:ascii="Times New Roman" w:eastAsia="Times New Roman" w:hAnsi="Times New Roman" w:cs="Times New Roman"/>
          <w:sz w:val="28"/>
          <w:szCs w:val="28"/>
        </w:rPr>
        <w:t xml:space="preserve"> к защищенной сети для связи с личным кабинетом ППЭ, соответствующего требованиям информационной безопасности, на очередной учебный год;</w:t>
      </w:r>
      <w:r w:rsidR="00313FE7" w:rsidRPr="00D22ED6">
        <w:rPr>
          <w:rFonts w:ascii="Times New Roman" w:eastAsia="Times New Roman" w:hAnsi="Times New Roman" w:cs="Times New Roman"/>
          <w:sz w:val="28"/>
          <w:szCs w:val="28"/>
        </w:rPr>
        <w:t>";</w:t>
      </w:r>
    </w:p>
    <w:p w14:paraId="44C70ED7" w14:textId="42C96F84" w:rsidR="00313FE7" w:rsidRPr="00D22ED6" w:rsidRDefault="00313FE7"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в абзаце</w:t>
      </w:r>
      <w:r w:rsidR="00212247" w:rsidRPr="00D22ED6">
        <w:rPr>
          <w:rFonts w:ascii="Times New Roman" w:eastAsia="Times New Roman" w:hAnsi="Times New Roman" w:cs="Times New Roman"/>
          <w:sz w:val="28"/>
          <w:szCs w:val="28"/>
        </w:rPr>
        <w:t xml:space="preserve"> сто девя</w:t>
      </w:r>
      <w:r w:rsidR="00D22ED6" w:rsidRPr="00D22ED6">
        <w:rPr>
          <w:rFonts w:ascii="Times New Roman" w:eastAsia="Times New Roman" w:hAnsi="Times New Roman" w:cs="Times New Roman"/>
          <w:sz w:val="28"/>
          <w:szCs w:val="28"/>
        </w:rPr>
        <w:t>носто пятом</w:t>
      </w:r>
      <w:r w:rsidR="00212247" w:rsidRPr="00D22ED6">
        <w:rPr>
          <w:rFonts w:ascii="Times New Roman" w:eastAsia="Times New Roman" w:hAnsi="Times New Roman" w:cs="Times New Roman"/>
          <w:sz w:val="28"/>
          <w:szCs w:val="28"/>
        </w:rPr>
        <w:t xml:space="preserve"> </w:t>
      </w:r>
      <w:r w:rsidRPr="00D22ED6">
        <w:rPr>
          <w:rFonts w:ascii="Times New Roman" w:eastAsia="Times New Roman" w:hAnsi="Times New Roman" w:cs="Times New Roman"/>
          <w:sz w:val="28"/>
          <w:szCs w:val="28"/>
        </w:rPr>
        <w:t>точку заменить точкой с запятой;</w:t>
      </w:r>
    </w:p>
    <w:p w14:paraId="58BC25B3" w14:textId="07802AF2" w:rsidR="00313FE7" w:rsidRPr="00D22ED6" w:rsidRDefault="00313FE7" w:rsidP="00313FE7">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дополнить абзацем следующего содержания:</w:t>
      </w:r>
    </w:p>
    <w:p w14:paraId="32513BCB" w14:textId="3B303DFE" w:rsidR="000D6285" w:rsidRPr="00D22ED6" w:rsidRDefault="00313FE7"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w:t>
      </w:r>
      <w:proofErr w:type="spellStart"/>
      <w:r w:rsidR="000D6285" w:rsidRPr="00D22ED6">
        <w:rPr>
          <w:rFonts w:ascii="Times New Roman" w:eastAsia="Times New Roman" w:hAnsi="Times New Roman" w:cs="Times New Roman"/>
          <w:sz w:val="28"/>
          <w:szCs w:val="28"/>
        </w:rPr>
        <w:t>k</w:t>
      </w:r>
      <w:r w:rsidR="000D6285" w:rsidRPr="00D22ED6">
        <w:rPr>
          <w:rFonts w:ascii="Times New Roman" w:eastAsia="Times New Roman" w:hAnsi="Times New Roman" w:cs="Times New Roman"/>
          <w:sz w:val="28"/>
          <w:szCs w:val="28"/>
          <w:vertAlign w:val="subscript"/>
        </w:rPr>
        <w:t>БК</w:t>
      </w:r>
      <w:proofErr w:type="spellEnd"/>
      <w:r w:rsidR="000D6285" w:rsidRPr="00D22ED6">
        <w:rPr>
          <w:rFonts w:ascii="Times New Roman" w:eastAsia="Times New Roman" w:hAnsi="Times New Roman" w:cs="Times New Roman"/>
          <w:sz w:val="28"/>
          <w:szCs w:val="28"/>
        </w:rPr>
        <w:t xml:space="preserve"> – коэффициент увеличения объема средств субвенции из бюджета Омской области, не распределенный между муниципальными образованиями Омской области, предусматривающий прогнозное увеличение </w:t>
      </w:r>
      <w:proofErr w:type="gramStart"/>
      <w:r w:rsidR="000D6285" w:rsidRPr="00D22ED6">
        <w:rPr>
          <w:rFonts w:ascii="Times New Roman" w:eastAsia="Times New Roman" w:hAnsi="Times New Roman" w:cs="Times New Roman"/>
          <w:sz w:val="28"/>
          <w:szCs w:val="28"/>
        </w:rPr>
        <w:t xml:space="preserve">нормативов,   </w:t>
      </w:r>
      <w:proofErr w:type="gramEnd"/>
      <w:r w:rsidR="000D6285" w:rsidRPr="00D22ED6">
        <w:rPr>
          <w:rFonts w:ascii="Times New Roman" w:eastAsia="Times New Roman" w:hAnsi="Times New Roman" w:cs="Times New Roman"/>
          <w:sz w:val="28"/>
          <w:szCs w:val="28"/>
        </w:rPr>
        <w:t xml:space="preserve">             в пределах пяти процентов.";</w:t>
      </w:r>
    </w:p>
    <w:p w14:paraId="716F9E54" w14:textId="17C29E4E" w:rsidR="000D6285"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 xml:space="preserve">- пункт 3 </w:t>
      </w:r>
      <w:r w:rsidR="0011582F" w:rsidRPr="00D22ED6">
        <w:rPr>
          <w:rFonts w:ascii="Times New Roman" w:eastAsia="Times New Roman" w:hAnsi="Times New Roman" w:cs="Times New Roman"/>
          <w:sz w:val="28"/>
          <w:szCs w:val="28"/>
        </w:rPr>
        <w:t>после символов "К</w:t>
      </w:r>
      <w:r w:rsidR="0011582F" w:rsidRPr="00D22ED6">
        <w:rPr>
          <w:rFonts w:ascii="Times New Roman" w:eastAsia="Times New Roman" w:hAnsi="Times New Roman" w:cs="Times New Roman"/>
          <w:sz w:val="28"/>
          <w:szCs w:val="28"/>
          <w:vertAlign w:val="subscript"/>
        </w:rPr>
        <w:t>МДД</w:t>
      </w:r>
      <w:r w:rsidR="0011582F" w:rsidRPr="00D22ED6">
        <w:rPr>
          <w:rFonts w:ascii="Times New Roman" w:eastAsia="Times New Roman" w:hAnsi="Times New Roman" w:cs="Times New Roman"/>
          <w:sz w:val="28"/>
          <w:szCs w:val="28"/>
        </w:rPr>
        <w:t>," дополнить символами "</w:t>
      </w:r>
      <w:r w:rsidRPr="00D22ED6">
        <w:rPr>
          <w:rFonts w:ascii="Times New Roman" w:eastAsia="Times New Roman" w:hAnsi="Times New Roman" w:cs="Times New Roman"/>
          <w:sz w:val="28"/>
          <w:szCs w:val="28"/>
        </w:rPr>
        <w:t>К</w:t>
      </w:r>
      <w:r w:rsidRPr="00D22ED6">
        <w:rPr>
          <w:rFonts w:ascii="Times New Roman" w:eastAsia="Times New Roman" w:hAnsi="Times New Roman" w:cs="Times New Roman"/>
          <w:sz w:val="28"/>
          <w:szCs w:val="28"/>
          <w:vertAlign w:val="subscript"/>
        </w:rPr>
        <w:t>РП</w:t>
      </w:r>
      <w:r w:rsidRPr="00D22ED6">
        <w:rPr>
          <w:rFonts w:ascii="Times New Roman" w:eastAsia="Times New Roman" w:hAnsi="Times New Roman" w:cs="Times New Roman"/>
          <w:sz w:val="28"/>
          <w:szCs w:val="28"/>
        </w:rPr>
        <w:t>, К</w:t>
      </w:r>
      <w:r w:rsidRPr="00D22ED6">
        <w:rPr>
          <w:rFonts w:ascii="Times New Roman" w:eastAsia="Times New Roman" w:hAnsi="Times New Roman" w:cs="Times New Roman"/>
          <w:sz w:val="28"/>
          <w:szCs w:val="28"/>
          <w:vertAlign w:val="subscript"/>
        </w:rPr>
        <w:t>ЛРП</w:t>
      </w:r>
      <w:r w:rsidRPr="00D22ED6">
        <w:rPr>
          <w:rFonts w:ascii="Times New Roman" w:eastAsia="Times New Roman" w:hAnsi="Times New Roman" w:cs="Times New Roman"/>
          <w:sz w:val="28"/>
          <w:szCs w:val="28"/>
        </w:rPr>
        <w:t>, К</w:t>
      </w:r>
      <w:r w:rsidRPr="00D22ED6">
        <w:rPr>
          <w:rFonts w:ascii="Times New Roman" w:eastAsia="Times New Roman" w:hAnsi="Times New Roman" w:cs="Times New Roman"/>
          <w:sz w:val="28"/>
          <w:szCs w:val="28"/>
          <w:vertAlign w:val="subscript"/>
        </w:rPr>
        <w:t>РПМ</w:t>
      </w:r>
      <w:r w:rsidRPr="00D22ED6">
        <w:rPr>
          <w:rFonts w:ascii="Times New Roman" w:eastAsia="Times New Roman" w:hAnsi="Times New Roman" w:cs="Times New Roman"/>
          <w:sz w:val="28"/>
          <w:szCs w:val="28"/>
        </w:rPr>
        <w:t>, К</w:t>
      </w:r>
      <w:r w:rsidRPr="00D22ED6">
        <w:rPr>
          <w:rFonts w:ascii="Times New Roman" w:eastAsia="Times New Roman" w:hAnsi="Times New Roman" w:cs="Times New Roman"/>
          <w:sz w:val="28"/>
          <w:szCs w:val="28"/>
          <w:vertAlign w:val="subscript"/>
        </w:rPr>
        <w:t>ЛРПМ</w:t>
      </w:r>
      <w:r w:rsidR="0011582F" w:rsidRPr="00D22ED6">
        <w:rPr>
          <w:rFonts w:ascii="Times New Roman" w:eastAsia="Times New Roman" w:hAnsi="Times New Roman" w:cs="Times New Roman"/>
          <w:sz w:val="28"/>
          <w:szCs w:val="28"/>
        </w:rPr>
        <w:t>,</w:t>
      </w:r>
      <w:r w:rsidRPr="00D22ED6">
        <w:rPr>
          <w:rFonts w:ascii="Times New Roman" w:eastAsia="Times New Roman" w:hAnsi="Times New Roman" w:cs="Times New Roman"/>
          <w:sz w:val="28"/>
          <w:szCs w:val="28"/>
        </w:rPr>
        <w:t>".</w:t>
      </w:r>
    </w:p>
    <w:p w14:paraId="5D0CDD03" w14:textId="77777777" w:rsidR="00212247" w:rsidRPr="00D22ED6" w:rsidRDefault="000D6285" w:rsidP="000D6285">
      <w:pPr>
        <w:spacing w:after="0" w:line="240" w:lineRule="auto"/>
        <w:ind w:firstLine="709"/>
        <w:jc w:val="both"/>
        <w:rPr>
          <w:rFonts w:ascii="Times New Roman" w:eastAsia="Times New Roman" w:hAnsi="Times New Roman" w:cs="Times New Roman"/>
          <w:sz w:val="28"/>
          <w:szCs w:val="28"/>
        </w:rPr>
      </w:pPr>
      <w:r w:rsidRPr="00D22ED6">
        <w:rPr>
          <w:rFonts w:ascii="Times New Roman" w:eastAsia="Times New Roman" w:hAnsi="Times New Roman" w:cs="Times New Roman" w:hint="eastAsia"/>
          <w:sz w:val="28"/>
          <w:szCs w:val="28"/>
        </w:rPr>
        <w:t>Статья</w:t>
      </w:r>
      <w:r w:rsidRPr="00D22ED6">
        <w:rPr>
          <w:rFonts w:ascii="Times New Roman" w:eastAsia="Times New Roman" w:hAnsi="Times New Roman" w:cs="Times New Roman"/>
          <w:sz w:val="28"/>
          <w:szCs w:val="28"/>
        </w:rPr>
        <w:t xml:space="preserve"> 2. Настоящий Закон вступает в силу на следующий день после дня</w:t>
      </w:r>
      <w:r w:rsidR="00212247" w:rsidRPr="00D22ED6">
        <w:rPr>
          <w:rFonts w:ascii="Times New Roman" w:eastAsia="Times New Roman" w:hAnsi="Times New Roman" w:cs="Times New Roman"/>
          <w:sz w:val="28"/>
          <w:szCs w:val="28"/>
        </w:rPr>
        <w:t xml:space="preserve"> его официального опубликования.</w:t>
      </w:r>
    </w:p>
    <w:p w14:paraId="03832318" w14:textId="19BE0A3F" w:rsidR="0001467D" w:rsidRPr="00D22ED6" w:rsidRDefault="00212247" w:rsidP="0021224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lastRenderedPageBreak/>
        <w:t>Приложение № 1 "Нормативы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приложение № 2 "Методика расчета субвенций бюджетам муниципального образования городской округ город Омск Омской области и муниципальных районов Омской области из областного бюджета на осуществление государственного полномочия, предусмотренного статьей 8 настоящего Закона" к Закону Омской области от 18 июля 2013 года № 1569-ОЗ                                  "О регулировании отношений в сфере образования на территории Омской области" (в редакции настоящего Закона) применяются при расчете субвенций бюджетам муниципального образования городской округ город Омск Омской области и муниципальных округов (районов) Омской области                                             на осуществление государственного полномочия, предусмотренного статьей 8 Закона Омской области от 18 июля 2013 года № 1569-ОЗ "О регулировании отношений в сфере образования на территории Омской области", на 2026 год и последующие годы.</w:t>
      </w:r>
    </w:p>
    <w:p w14:paraId="0FD6F35A" w14:textId="77777777" w:rsidR="00212247" w:rsidRPr="00D22ED6" w:rsidRDefault="00212247" w:rsidP="00212247">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rPr>
      </w:pPr>
    </w:p>
    <w:p w14:paraId="444286FB" w14:textId="77777777" w:rsidR="00212247" w:rsidRPr="00D22ED6" w:rsidRDefault="00212247" w:rsidP="00212247">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rPr>
      </w:pPr>
    </w:p>
    <w:p w14:paraId="58E60272" w14:textId="77777777" w:rsidR="00786445" w:rsidRPr="00D22ED6" w:rsidRDefault="00786445" w:rsidP="00786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 xml:space="preserve">Губернатор Омской области                              </w:t>
      </w:r>
      <w:r w:rsidR="00460987" w:rsidRPr="00D22ED6">
        <w:rPr>
          <w:rFonts w:ascii="Times New Roman" w:eastAsia="Times New Roman" w:hAnsi="Times New Roman" w:cs="Times New Roman"/>
          <w:sz w:val="28"/>
          <w:szCs w:val="28"/>
        </w:rPr>
        <w:t xml:space="preserve">                             </w:t>
      </w:r>
      <w:r w:rsidRPr="00D22ED6">
        <w:rPr>
          <w:rFonts w:ascii="Times New Roman" w:eastAsia="Times New Roman" w:hAnsi="Times New Roman" w:cs="Times New Roman"/>
          <w:sz w:val="28"/>
          <w:szCs w:val="28"/>
        </w:rPr>
        <w:t xml:space="preserve">  </w:t>
      </w:r>
      <w:r w:rsidR="00460987" w:rsidRPr="00D22ED6">
        <w:rPr>
          <w:rFonts w:ascii="Times New Roman" w:eastAsia="Times New Roman" w:hAnsi="Times New Roman" w:cs="Times New Roman"/>
          <w:sz w:val="28"/>
          <w:szCs w:val="28"/>
        </w:rPr>
        <w:t xml:space="preserve">В.П. </w:t>
      </w:r>
      <w:proofErr w:type="spellStart"/>
      <w:r w:rsidR="00460987" w:rsidRPr="00D22ED6">
        <w:rPr>
          <w:rFonts w:ascii="Times New Roman" w:eastAsia="Times New Roman" w:hAnsi="Times New Roman" w:cs="Times New Roman"/>
          <w:sz w:val="28"/>
          <w:szCs w:val="28"/>
        </w:rPr>
        <w:t>Хоценко</w:t>
      </w:r>
      <w:proofErr w:type="spellEnd"/>
    </w:p>
    <w:p w14:paraId="0AF8A822" w14:textId="77777777" w:rsidR="00786445" w:rsidRPr="00D22ED6" w:rsidRDefault="00786445" w:rsidP="00786445">
      <w:pPr>
        <w:widowControl w:val="0"/>
        <w:autoSpaceDE w:val="0"/>
        <w:autoSpaceDN w:val="0"/>
        <w:adjustRightInd w:val="0"/>
        <w:spacing w:after="0" w:line="232" w:lineRule="auto"/>
        <w:jc w:val="both"/>
        <w:rPr>
          <w:rFonts w:ascii="Times New Roman" w:eastAsia="Times New Roman" w:hAnsi="Times New Roman" w:cs="Times New Roman"/>
          <w:sz w:val="28"/>
          <w:szCs w:val="28"/>
        </w:rPr>
      </w:pPr>
    </w:p>
    <w:p w14:paraId="0056D63B" w14:textId="77777777" w:rsidR="00786445" w:rsidRPr="00D22ED6" w:rsidRDefault="00786445" w:rsidP="00786445">
      <w:pPr>
        <w:widowControl w:val="0"/>
        <w:spacing w:after="0" w:line="232" w:lineRule="auto"/>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г. Омск</w:t>
      </w:r>
    </w:p>
    <w:p w14:paraId="1E65398D" w14:textId="02BFCA00" w:rsidR="00786445" w:rsidRPr="00D22ED6" w:rsidRDefault="004B754F" w:rsidP="00786445">
      <w:pPr>
        <w:widowControl w:val="0"/>
        <w:spacing w:after="0" w:line="232" w:lineRule="auto"/>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"_____"_____________ 2025</w:t>
      </w:r>
      <w:r w:rsidR="00786445" w:rsidRPr="00D22ED6">
        <w:rPr>
          <w:rFonts w:ascii="Times New Roman" w:eastAsia="Times New Roman" w:hAnsi="Times New Roman" w:cs="Times New Roman"/>
          <w:sz w:val="28"/>
          <w:szCs w:val="28"/>
        </w:rPr>
        <w:t xml:space="preserve"> года</w:t>
      </w:r>
    </w:p>
    <w:p w14:paraId="2C5D9ED5" w14:textId="77777777" w:rsidR="000527F1" w:rsidRPr="00D22ED6" w:rsidRDefault="00786445" w:rsidP="00AD2080">
      <w:pPr>
        <w:widowControl w:val="0"/>
        <w:spacing w:after="0" w:line="232" w:lineRule="auto"/>
        <w:rPr>
          <w:rFonts w:ascii="Times New Roman" w:eastAsia="Times New Roman" w:hAnsi="Times New Roman" w:cs="Times New Roman"/>
          <w:sz w:val="28"/>
          <w:szCs w:val="28"/>
        </w:rPr>
      </w:pPr>
      <w:r w:rsidRPr="00D22ED6">
        <w:rPr>
          <w:rFonts w:ascii="Times New Roman" w:eastAsia="Times New Roman" w:hAnsi="Times New Roman" w:cs="Times New Roman"/>
          <w:sz w:val="28"/>
          <w:szCs w:val="28"/>
        </w:rPr>
        <w:t>№ _______</w:t>
      </w:r>
      <w:bookmarkStart w:id="0" w:name="_GoBack"/>
      <w:bookmarkEnd w:id="0"/>
    </w:p>
    <w:sectPr w:rsidR="000527F1" w:rsidRPr="00D22ED6" w:rsidSect="000D6285">
      <w:headerReference w:type="default" r:id="rId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3AD0C" w14:textId="77777777" w:rsidR="00946F50" w:rsidRDefault="00946F50">
      <w:pPr>
        <w:spacing w:after="0" w:line="240" w:lineRule="auto"/>
      </w:pPr>
      <w:r>
        <w:separator/>
      </w:r>
    </w:p>
  </w:endnote>
  <w:endnote w:type="continuationSeparator" w:id="0">
    <w:p w14:paraId="4F969F5A" w14:textId="77777777" w:rsidR="00946F50" w:rsidRDefault="00946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060B5" w14:textId="77777777" w:rsidR="00946F50" w:rsidRDefault="00946F50">
      <w:pPr>
        <w:spacing w:after="0" w:line="240" w:lineRule="auto"/>
      </w:pPr>
      <w:r>
        <w:separator/>
      </w:r>
    </w:p>
  </w:footnote>
  <w:footnote w:type="continuationSeparator" w:id="0">
    <w:p w14:paraId="770B7733" w14:textId="77777777" w:rsidR="00946F50" w:rsidRDefault="00946F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6116195"/>
      <w:docPartObj>
        <w:docPartGallery w:val="Page Numbers (Top of Page)"/>
        <w:docPartUnique/>
      </w:docPartObj>
    </w:sdtPr>
    <w:sdtEndPr>
      <w:rPr>
        <w:rFonts w:ascii="Times New Roman" w:hAnsi="Times New Roman"/>
        <w:sz w:val="28"/>
        <w:szCs w:val="28"/>
      </w:rPr>
    </w:sdtEndPr>
    <w:sdtContent>
      <w:p w14:paraId="205878EF" w14:textId="77777777" w:rsidR="00766FD3" w:rsidRPr="009B0027" w:rsidRDefault="00766FD3" w:rsidP="00766FD3">
        <w:pPr>
          <w:pStyle w:val="a3"/>
          <w:jc w:val="center"/>
          <w:rPr>
            <w:rFonts w:ascii="Times New Roman" w:hAnsi="Times New Roman"/>
            <w:sz w:val="28"/>
            <w:szCs w:val="28"/>
          </w:rPr>
        </w:pPr>
        <w:r w:rsidRPr="009B551B">
          <w:rPr>
            <w:rFonts w:ascii="Times New Roman" w:hAnsi="Times New Roman"/>
            <w:sz w:val="28"/>
            <w:szCs w:val="28"/>
          </w:rPr>
          <w:fldChar w:fldCharType="begin"/>
        </w:r>
        <w:r w:rsidRPr="009B551B">
          <w:rPr>
            <w:rFonts w:ascii="Times New Roman" w:hAnsi="Times New Roman"/>
            <w:sz w:val="28"/>
            <w:szCs w:val="28"/>
          </w:rPr>
          <w:instrText>PAGE   \* MERGEFORMAT</w:instrText>
        </w:r>
        <w:r w:rsidRPr="009B551B">
          <w:rPr>
            <w:rFonts w:ascii="Times New Roman" w:hAnsi="Times New Roman"/>
            <w:sz w:val="28"/>
            <w:szCs w:val="28"/>
          </w:rPr>
          <w:fldChar w:fldCharType="separate"/>
        </w:r>
        <w:r w:rsidR="00D22ED6">
          <w:rPr>
            <w:rFonts w:ascii="Times New Roman" w:hAnsi="Times New Roman"/>
            <w:noProof/>
            <w:sz w:val="28"/>
            <w:szCs w:val="28"/>
          </w:rPr>
          <w:t>3</w:t>
        </w:r>
        <w:r w:rsidRPr="009B551B">
          <w:rPr>
            <w:rFonts w:ascii="Times New Roman" w:hAnsi="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C5C"/>
    <w:rsid w:val="000019F3"/>
    <w:rsid w:val="00001CFA"/>
    <w:rsid w:val="000068E2"/>
    <w:rsid w:val="0001022F"/>
    <w:rsid w:val="0001467D"/>
    <w:rsid w:val="00015A01"/>
    <w:rsid w:val="0001648D"/>
    <w:rsid w:val="00020977"/>
    <w:rsid w:val="00020CA8"/>
    <w:rsid w:val="00021515"/>
    <w:rsid w:val="00021FC1"/>
    <w:rsid w:val="000246B1"/>
    <w:rsid w:val="0002485F"/>
    <w:rsid w:val="00025AB0"/>
    <w:rsid w:val="00031597"/>
    <w:rsid w:val="00031605"/>
    <w:rsid w:val="0003461C"/>
    <w:rsid w:val="0003470A"/>
    <w:rsid w:val="0004476F"/>
    <w:rsid w:val="00047C37"/>
    <w:rsid w:val="000527F1"/>
    <w:rsid w:val="000531D1"/>
    <w:rsid w:val="00053FE3"/>
    <w:rsid w:val="00056666"/>
    <w:rsid w:val="00056BE4"/>
    <w:rsid w:val="000601A2"/>
    <w:rsid w:val="00060325"/>
    <w:rsid w:val="000616CC"/>
    <w:rsid w:val="000622C6"/>
    <w:rsid w:val="00064CE1"/>
    <w:rsid w:val="00066F35"/>
    <w:rsid w:val="000701B8"/>
    <w:rsid w:val="00072D91"/>
    <w:rsid w:val="00072F9C"/>
    <w:rsid w:val="00073C39"/>
    <w:rsid w:val="0007410C"/>
    <w:rsid w:val="00074305"/>
    <w:rsid w:val="00087009"/>
    <w:rsid w:val="0009229C"/>
    <w:rsid w:val="000961E3"/>
    <w:rsid w:val="0009692B"/>
    <w:rsid w:val="00096DA3"/>
    <w:rsid w:val="000A3A36"/>
    <w:rsid w:val="000A3A70"/>
    <w:rsid w:val="000B06AD"/>
    <w:rsid w:val="000B58F2"/>
    <w:rsid w:val="000B70D1"/>
    <w:rsid w:val="000C0126"/>
    <w:rsid w:val="000C333B"/>
    <w:rsid w:val="000C3430"/>
    <w:rsid w:val="000C5BDE"/>
    <w:rsid w:val="000D1BBD"/>
    <w:rsid w:val="000D3BE6"/>
    <w:rsid w:val="000D6285"/>
    <w:rsid w:val="000D6EC0"/>
    <w:rsid w:val="000E06B8"/>
    <w:rsid w:val="000E178A"/>
    <w:rsid w:val="000E67B1"/>
    <w:rsid w:val="000E7FB7"/>
    <w:rsid w:val="001009CB"/>
    <w:rsid w:val="001024DE"/>
    <w:rsid w:val="00102DA5"/>
    <w:rsid w:val="001055F0"/>
    <w:rsid w:val="0010618E"/>
    <w:rsid w:val="00106DBE"/>
    <w:rsid w:val="0011582F"/>
    <w:rsid w:val="0011682B"/>
    <w:rsid w:val="00120E4C"/>
    <w:rsid w:val="00125735"/>
    <w:rsid w:val="00126AC9"/>
    <w:rsid w:val="00127985"/>
    <w:rsid w:val="00133445"/>
    <w:rsid w:val="00137FB7"/>
    <w:rsid w:val="00140D28"/>
    <w:rsid w:val="0014320A"/>
    <w:rsid w:val="00143AEC"/>
    <w:rsid w:val="00160D45"/>
    <w:rsid w:val="0016342B"/>
    <w:rsid w:val="001671CD"/>
    <w:rsid w:val="0016797E"/>
    <w:rsid w:val="001706FD"/>
    <w:rsid w:val="00170933"/>
    <w:rsid w:val="00171442"/>
    <w:rsid w:val="00172729"/>
    <w:rsid w:val="00173AFA"/>
    <w:rsid w:val="00174F07"/>
    <w:rsid w:val="00175D9B"/>
    <w:rsid w:val="00177F50"/>
    <w:rsid w:val="0018157D"/>
    <w:rsid w:val="00181E45"/>
    <w:rsid w:val="001827B8"/>
    <w:rsid w:val="001853D0"/>
    <w:rsid w:val="001901F0"/>
    <w:rsid w:val="00195AB9"/>
    <w:rsid w:val="001A221E"/>
    <w:rsid w:val="001A3B5A"/>
    <w:rsid w:val="001A3DCC"/>
    <w:rsid w:val="001B0611"/>
    <w:rsid w:val="001B41ED"/>
    <w:rsid w:val="001B5703"/>
    <w:rsid w:val="001B702F"/>
    <w:rsid w:val="001C0216"/>
    <w:rsid w:val="001C0FA8"/>
    <w:rsid w:val="001C7635"/>
    <w:rsid w:val="001D08FF"/>
    <w:rsid w:val="001D1F7E"/>
    <w:rsid w:val="001D304A"/>
    <w:rsid w:val="001D3E5A"/>
    <w:rsid w:val="001D58A8"/>
    <w:rsid w:val="001D6C5D"/>
    <w:rsid w:val="001D7DF8"/>
    <w:rsid w:val="001E0ABD"/>
    <w:rsid w:val="001E1B66"/>
    <w:rsid w:val="001E32E7"/>
    <w:rsid w:val="001E5A1E"/>
    <w:rsid w:val="001F02F7"/>
    <w:rsid w:val="001F5347"/>
    <w:rsid w:val="001F5822"/>
    <w:rsid w:val="0020076E"/>
    <w:rsid w:val="00200F1A"/>
    <w:rsid w:val="00207450"/>
    <w:rsid w:val="0021079D"/>
    <w:rsid w:val="00210C5C"/>
    <w:rsid w:val="00212247"/>
    <w:rsid w:val="002136AC"/>
    <w:rsid w:val="00214094"/>
    <w:rsid w:val="002154E0"/>
    <w:rsid w:val="0021689A"/>
    <w:rsid w:val="00217821"/>
    <w:rsid w:val="00224F8F"/>
    <w:rsid w:val="00226DEC"/>
    <w:rsid w:val="00227F29"/>
    <w:rsid w:val="00235797"/>
    <w:rsid w:val="00240755"/>
    <w:rsid w:val="002431E0"/>
    <w:rsid w:val="002509AA"/>
    <w:rsid w:val="00252C96"/>
    <w:rsid w:val="00253AA8"/>
    <w:rsid w:val="00255724"/>
    <w:rsid w:val="00257C39"/>
    <w:rsid w:val="002629D2"/>
    <w:rsid w:val="00263ACA"/>
    <w:rsid w:val="00266B5E"/>
    <w:rsid w:val="002674E1"/>
    <w:rsid w:val="002714DC"/>
    <w:rsid w:val="00272C88"/>
    <w:rsid w:val="00273B31"/>
    <w:rsid w:val="002827FE"/>
    <w:rsid w:val="0028625A"/>
    <w:rsid w:val="00287B83"/>
    <w:rsid w:val="0029012C"/>
    <w:rsid w:val="00292467"/>
    <w:rsid w:val="00292498"/>
    <w:rsid w:val="002942D7"/>
    <w:rsid w:val="0029777D"/>
    <w:rsid w:val="002A284C"/>
    <w:rsid w:val="002A28B9"/>
    <w:rsid w:val="002A49B9"/>
    <w:rsid w:val="002A4DB8"/>
    <w:rsid w:val="002A5F78"/>
    <w:rsid w:val="002B17F9"/>
    <w:rsid w:val="002B2B4B"/>
    <w:rsid w:val="002B2CB8"/>
    <w:rsid w:val="002C5122"/>
    <w:rsid w:val="002D44D1"/>
    <w:rsid w:val="002D626F"/>
    <w:rsid w:val="002F3728"/>
    <w:rsid w:val="00303574"/>
    <w:rsid w:val="003041E3"/>
    <w:rsid w:val="00306FA0"/>
    <w:rsid w:val="0030761E"/>
    <w:rsid w:val="00307832"/>
    <w:rsid w:val="00307DEA"/>
    <w:rsid w:val="00310118"/>
    <w:rsid w:val="00313FE7"/>
    <w:rsid w:val="00314737"/>
    <w:rsid w:val="00315300"/>
    <w:rsid w:val="003175DF"/>
    <w:rsid w:val="003176BF"/>
    <w:rsid w:val="00324CD4"/>
    <w:rsid w:val="0033462D"/>
    <w:rsid w:val="00334AFD"/>
    <w:rsid w:val="00334F9C"/>
    <w:rsid w:val="00336E8D"/>
    <w:rsid w:val="003441F4"/>
    <w:rsid w:val="003479F0"/>
    <w:rsid w:val="00347DC4"/>
    <w:rsid w:val="003501AE"/>
    <w:rsid w:val="00350BD0"/>
    <w:rsid w:val="0035191C"/>
    <w:rsid w:val="00351A27"/>
    <w:rsid w:val="00352DF7"/>
    <w:rsid w:val="0035478C"/>
    <w:rsid w:val="00354E13"/>
    <w:rsid w:val="00354E6B"/>
    <w:rsid w:val="00355622"/>
    <w:rsid w:val="00357027"/>
    <w:rsid w:val="00357497"/>
    <w:rsid w:val="00376067"/>
    <w:rsid w:val="00383914"/>
    <w:rsid w:val="00383C85"/>
    <w:rsid w:val="00384824"/>
    <w:rsid w:val="00384AD4"/>
    <w:rsid w:val="0038518D"/>
    <w:rsid w:val="0039398D"/>
    <w:rsid w:val="003A1879"/>
    <w:rsid w:val="003A3252"/>
    <w:rsid w:val="003A47F6"/>
    <w:rsid w:val="003A5994"/>
    <w:rsid w:val="003B01C4"/>
    <w:rsid w:val="003B1F4A"/>
    <w:rsid w:val="003B2088"/>
    <w:rsid w:val="003C0576"/>
    <w:rsid w:val="003C3276"/>
    <w:rsid w:val="003C3FA8"/>
    <w:rsid w:val="003C613E"/>
    <w:rsid w:val="003C7668"/>
    <w:rsid w:val="003D1A88"/>
    <w:rsid w:val="003D2081"/>
    <w:rsid w:val="003D4177"/>
    <w:rsid w:val="003D488F"/>
    <w:rsid w:val="003F1209"/>
    <w:rsid w:val="003F3137"/>
    <w:rsid w:val="003F3C8F"/>
    <w:rsid w:val="003F3D81"/>
    <w:rsid w:val="003F5740"/>
    <w:rsid w:val="003F5760"/>
    <w:rsid w:val="003F6ECC"/>
    <w:rsid w:val="004005B8"/>
    <w:rsid w:val="00400BCB"/>
    <w:rsid w:val="00401904"/>
    <w:rsid w:val="00403BAB"/>
    <w:rsid w:val="00403E94"/>
    <w:rsid w:val="0040742E"/>
    <w:rsid w:val="00415169"/>
    <w:rsid w:val="004161BE"/>
    <w:rsid w:val="00424483"/>
    <w:rsid w:val="00427603"/>
    <w:rsid w:val="00432690"/>
    <w:rsid w:val="00436A7F"/>
    <w:rsid w:val="00440288"/>
    <w:rsid w:val="00441B3E"/>
    <w:rsid w:val="0044290C"/>
    <w:rsid w:val="00444DB2"/>
    <w:rsid w:val="00446093"/>
    <w:rsid w:val="004509D5"/>
    <w:rsid w:val="004525FE"/>
    <w:rsid w:val="0045392A"/>
    <w:rsid w:val="004543CB"/>
    <w:rsid w:val="00460987"/>
    <w:rsid w:val="00462C31"/>
    <w:rsid w:val="00464EE2"/>
    <w:rsid w:val="00473DF4"/>
    <w:rsid w:val="0047605B"/>
    <w:rsid w:val="004779F4"/>
    <w:rsid w:val="004856F3"/>
    <w:rsid w:val="004911EC"/>
    <w:rsid w:val="00491E32"/>
    <w:rsid w:val="00494EDB"/>
    <w:rsid w:val="00495DAB"/>
    <w:rsid w:val="004A1F5A"/>
    <w:rsid w:val="004A4C4A"/>
    <w:rsid w:val="004A59EE"/>
    <w:rsid w:val="004A69EB"/>
    <w:rsid w:val="004B0193"/>
    <w:rsid w:val="004B07B4"/>
    <w:rsid w:val="004B0A2A"/>
    <w:rsid w:val="004B3D44"/>
    <w:rsid w:val="004B692A"/>
    <w:rsid w:val="004B6D1E"/>
    <w:rsid w:val="004B754F"/>
    <w:rsid w:val="004C1066"/>
    <w:rsid w:val="004C2DAE"/>
    <w:rsid w:val="004C4882"/>
    <w:rsid w:val="004C603C"/>
    <w:rsid w:val="004D074A"/>
    <w:rsid w:val="004D665C"/>
    <w:rsid w:val="004E11C1"/>
    <w:rsid w:val="004E30C7"/>
    <w:rsid w:val="004E49B5"/>
    <w:rsid w:val="004E5E02"/>
    <w:rsid w:val="004E5EE9"/>
    <w:rsid w:val="004F0A49"/>
    <w:rsid w:val="004F16C4"/>
    <w:rsid w:val="004F2346"/>
    <w:rsid w:val="004F24CD"/>
    <w:rsid w:val="004F7DB9"/>
    <w:rsid w:val="00502C0A"/>
    <w:rsid w:val="005038FA"/>
    <w:rsid w:val="0051018A"/>
    <w:rsid w:val="00513EA0"/>
    <w:rsid w:val="00521878"/>
    <w:rsid w:val="005303B4"/>
    <w:rsid w:val="005311CD"/>
    <w:rsid w:val="005366A3"/>
    <w:rsid w:val="005405D3"/>
    <w:rsid w:val="005405F3"/>
    <w:rsid w:val="005450D0"/>
    <w:rsid w:val="005467DB"/>
    <w:rsid w:val="00546DFA"/>
    <w:rsid w:val="00547D92"/>
    <w:rsid w:val="0055151D"/>
    <w:rsid w:val="0055345F"/>
    <w:rsid w:val="00554A74"/>
    <w:rsid w:val="00555F5E"/>
    <w:rsid w:val="00556CF3"/>
    <w:rsid w:val="00562BD8"/>
    <w:rsid w:val="00562D62"/>
    <w:rsid w:val="00563121"/>
    <w:rsid w:val="00567DFB"/>
    <w:rsid w:val="00571240"/>
    <w:rsid w:val="00571347"/>
    <w:rsid w:val="005733F5"/>
    <w:rsid w:val="00574567"/>
    <w:rsid w:val="00575510"/>
    <w:rsid w:val="00576BED"/>
    <w:rsid w:val="00582813"/>
    <w:rsid w:val="005903A6"/>
    <w:rsid w:val="00590F5B"/>
    <w:rsid w:val="005945C5"/>
    <w:rsid w:val="005A2677"/>
    <w:rsid w:val="005A2E6A"/>
    <w:rsid w:val="005A48A4"/>
    <w:rsid w:val="005A505E"/>
    <w:rsid w:val="005B18CC"/>
    <w:rsid w:val="005B453B"/>
    <w:rsid w:val="005B584A"/>
    <w:rsid w:val="005C1E69"/>
    <w:rsid w:val="005C255D"/>
    <w:rsid w:val="005C35E2"/>
    <w:rsid w:val="005C5EAD"/>
    <w:rsid w:val="005C6258"/>
    <w:rsid w:val="005D362F"/>
    <w:rsid w:val="005D4056"/>
    <w:rsid w:val="005D4080"/>
    <w:rsid w:val="005D4B9D"/>
    <w:rsid w:val="005D5138"/>
    <w:rsid w:val="005E0D32"/>
    <w:rsid w:val="005E3463"/>
    <w:rsid w:val="005E4E86"/>
    <w:rsid w:val="005E7579"/>
    <w:rsid w:val="005F743B"/>
    <w:rsid w:val="00603F96"/>
    <w:rsid w:val="0061307F"/>
    <w:rsid w:val="00614CF6"/>
    <w:rsid w:val="00615FE3"/>
    <w:rsid w:val="006167C7"/>
    <w:rsid w:val="0061742A"/>
    <w:rsid w:val="006176B1"/>
    <w:rsid w:val="00620D04"/>
    <w:rsid w:val="006268D6"/>
    <w:rsid w:val="00626963"/>
    <w:rsid w:val="006345B4"/>
    <w:rsid w:val="006369B1"/>
    <w:rsid w:val="0063751D"/>
    <w:rsid w:val="00637D9B"/>
    <w:rsid w:val="00640A3E"/>
    <w:rsid w:val="00640E8D"/>
    <w:rsid w:val="00644645"/>
    <w:rsid w:val="00647161"/>
    <w:rsid w:val="00650583"/>
    <w:rsid w:val="0065732B"/>
    <w:rsid w:val="006604FF"/>
    <w:rsid w:val="00662017"/>
    <w:rsid w:val="00663801"/>
    <w:rsid w:val="00670066"/>
    <w:rsid w:val="00673CBE"/>
    <w:rsid w:val="00674563"/>
    <w:rsid w:val="006830F6"/>
    <w:rsid w:val="00687DED"/>
    <w:rsid w:val="0069451C"/>
    <w:rsid w:val="00697C30"/>
    <w:rsid w:val="006A2215"/>
    <w:rsid w:val="006A5259"/>
    <w:rsid w:val="006A7AE7"/>
    <w:rsid w:val="006A7BF5"/>
    <w:rsid w:val="006B0018"/>
    <w:rsid w:val="006B1E83"/>
    <w:rsid w:val="006B3169"/>
    <w:rsid w:val="006B4DA0"/>
    <w:rsid w:val="006C7FB7"/>
    <w:rsid w:val="006D755F"/>
    <w:rsid w:val="006E3342"/>
    <w:rsid w:val="006E39FF"/>
    <w:rsid w:val="006E44A4"/>
    <w:rsid w:val="006F0A16"/>
    <w:rsid w:val="006F0E9E"/>
    <w:rsid w:val="006F3254"/>
    <w:rsid w:val="006F4449"/>
    <w:rsid w:val="006F63E2"/>
    <w:rsid w:val="0070142A"/>
    <w:rsid w:val="007018CC"/>
    <w:rsid w:val="00707138"/>
    <w:rsid w:val="00707AF1"/>
    <w:rsid w:val="00714CFE"/>
    <w:rsid w:val="007215EB"/>
    <w:rsid w:val="00721D72"/>
    <w:rsid w:val="00722569"/>
    <w:rsid w:val="00725CE4"/>
    <w:rsid w:val="00727A59"/>
    <w:rsid w:val="00731B91"/>
    <w:rsid w:val="0073407F"/>
    <w:rsid w:val="00736ABD"/>
    <w:rsid w:val="00737757"/>
    <w:rsid w:val="00740A8A"/>
    <w:rsid w:val="0074150A"/>
    <w:rsid w:val="007418CC"/>
    <w:rsid w:val="00741F44"/>
    <w:rsid w:val="00746145"/>
    <w:rsid w:val="0074659C"/>
    <w:rsid w:val="007534DC"/>
    <w:rsid w:val="007551E9"/>
    <w:rsid w:val="00755B3C"/>
    <w:rsid w:val="00755E3B"/>
    <w:rsid w:val="0075607D"/>
    <w:rsid w:val="007579E5"/>
    <w:rsid w:val="00760CC4"/>
    <w:rsid w:val="007651AA"/>
    <w:rsid w:val="00766FD3"/>
    <w:rsid w:val="00771D3F"/>
    <w:rsid w:val="007728C6"/>
    <w:rsid w:val="007729FF"/>
    <w:rsid w:val="007774FA"/>
    <w:rsid w:val="0077794B"/>
    <w:rsid w:val="00781626"/>
    <w:rsid w:val="007818E2"/>
    <w:rsid w:val="007827BA"/>
    <w:rsid w:val="00783C14"/>
    <w:rsid w:val="00786445"/>
    <w:rsid w:val="00791636"/>
    <w:rsid w:val="00791BDC"/>
    <w:rsid w:val="00792F76"/>
    <w:rsid w:val="007A1581"/>
    <w:rsid w:val="007B024C"/>
    <w:rsid w:val="007B38FF"/>
    <w:rsid w:val="007B4F15"/>
    <w:rsid w:val="007C23E0"/>
    <w:rsid w:val="007C29DC"/>
    <w:rsid w:val="007C2B88"/>
    <w:rsid w:val="007C421A"/>
    <w:rsid w:val="007C471C"/>
    <w:rsid w:val="007E0FA0"/>
    <w:rsid w:val="007E15B4"/>
    <w:rsid w:val="007E1C95"/>
    <w:rsid w:val="007E4C0A"/>
    <w:rsid w:val="007F4446"/>
    <w:rsid w:val="007F45DC"/>
    <w:rsid w:val="007F4A78"/>
    <w:rsid w:val="007F5268"/>
    <w:rsid w:val="00803761"/>
    <w:rsid w:val="008037F5"/>
    <w:rsid w:val="00814279"/>
    <w:rsid w:val="008142F2"/>
    <w:rsid w:val="008178D2"/>
    <w:rsid w:val="0082545A"/>
    <w:rsid w:val="00831BA7"/>
    <w:rsid w:val="008326EB"/>
    <w:rsid w:val="00833019"/>
    <w:rsid w:val="008338A4"/>
    <w:rsid w:val="00836346"/>
    <w:rsid w:val="008418D1"/>
    <w:rsid w:val="008426C2"/>
    <w:rsid w:val="00846CC1"/>
    <w:rsid w:val="00847C0B"/>
    <w:rsid w:val="00854CB1"/>
    <w:rsid w:val="00860613"/>
    <w:rsid w:val="00864592"/>
    <w:rsid w:val="00866A6A"/>
    <w:rsid w:val="008677B2"/>
    <w:rsid w:val="00872628"/>
    <w:rsid w:val="00873A26"/>
    <w:rsid w:val="0087423C"/>
    <w:rsid w:val="0088037A"/>
    <w:rsid w:val="008808B4"/>
    <w:rsid w:val="00887FA2"/>
    <w:rsid w:val="0089019A"/>
    <w:rsid w:val="008A49B6"/>
    <w:rsid w:val="008A664C"/>
    <w:rsid w:val="008A7335"/>
    <w:rsid w:val="008B477F"/>
    <w:rsid w:val="008B6991"/>
    <w:rsid w:val="008C0012"/>
    <w:rsid w:val="008C0206"/>
    <w:rsid w:val="008C2FB4"/>
    <w:rsid w:val="008D1949"/>
    <w:rsid w:val="008D2635"/>
    <w:rsid w:val="008D4E87"/>
    <w:rsid w:val="008D545C"/>
    <w:rsid w:val="008D6195"/>
    <w:rsid w:val="008E18CC"/>
    <w:rsid w:val="008E32B6"/>
    <w:rsid w:val="008E3772"/>
    <w:rsid w:val="008E3EA8"/>
    <w:rsid w:val="008E4C1D"/>
    <w:rsid w:val="008E6D43"/>
    <w:rsid w:val="008E70EB"/>
    <w:rsid w:val="008E7763"/>
    <w:rsid w:val="008F5F19"/>
    <w:rsid w:val="008F6619"/>
    <w:rsid w:val="008F6B5A"/>
    <w:rsid w:val="009042DB"/>
    <w:rsid w:val="00905704"/>
    <w:rsid w:val="00907221"/>
    <w:rsid w:val="009100D7"/>
    <w:rsid w:val="0091086B"/>
    <w:rsid w:val="009114CF"/>
    <w:rsid w:val="00913B04"/>
    <w:rsid w:val="00913B74"/>
    <w:rsid w:val="00916D1F"/>
    <w:rsid w:val="00917962"/>
    <w:rsid w:val="00917E03"/>
    <w:rsid w:val="00926A87"/>
    <w:rsid w:val="009367A0"/>
    <w:rsid w:val="00945BB4"/>
    <w:rsid w:val="00946490"/>
    <w:rsid w:val="00946F50"/>
    <w:rsid w:val="00947865"/>
    <w:rsid w:val="00951310"/>
    <w:rsid w:val="0095550A"/>
    <w:rsid w:val="00955609"/>
    <w:rsid w:val="009602E3"/>
    <w:rsid w:val="009706B4"/>
    <w:rsid w:val="00970976"/>
    <w:rsid w:val="009711DE"/>
    <w:rsid w:val="00977EA8"/>
    <w:rsid w:val="0098052C"/>
    <w:rsid w:val="00983457"/>
    <w:rsid w:val="00984B97"/>
    <w:rsid w:val="00987326"/>
    <w:rsid w:val="00992680"/>
    <w:rsid w:val="009928A8"/>
    <w:rsid w:val="00993ADB"/>
    <w:rsid w:val="00995262"/>
    <w:rsid w:val="0099600D"/>
    <w:rsid w:val="009A2976"/>
    <w:rsid w:val="009A459E"/>
    <w:rsid w:val="009A5868"/>
    <w:rsid w:val="009A65F9"/>
    <w:rsid w:val="009A6666"/>
    <w:rsid w:val="009A6AA7"/>
    <w:rsid w:val="009C028D"/>
    <w:rsid w:val="009C0F23"/>
    <w:rsid w:val="009C4C17"/>
    <w:rsid w:val="009C5A28"/>
    <w:rsid w:val="009D43B5"/>
    <w:rsid w:val="009D4409"/>
    <w:rsid w:val="009E1724"/>
    <w:rsid w:val="009E27EC"/>
    <w:rsid w:val="009E6931"/>
    <w:rsid w:val="009F40BA"/>
    <w:rsid w:val="009F79E7"/>
    <w:rsid w:val="009F7E78"/>
    <w:rsid w:val="009F7EB4"/>
    <w:rsid w:val="00A00F87"/>
    <w:rsid w:val="00A0176B"/>
    <w:rsid w:val="00A02417"/>
    <w:rsid w:val="00A02950"/>
    <w:rsid w:val="00A05669"/>
    <w:rsid w:val="00A05BDF"/>
    <w:rsid w:val="00A06307"/>
    <w:rsid w:val="00A073D7"/>
    <w:rsid w:val="00A07820"/>
    <w:rsid w:val="00A14A55"/>
    <w:rsid w:val="00A15059"/>
    <w:rsid w:val="00A17FEC"/>
    <w:rsid w:val="00A26B35"/>
    <w:rsid w:val="00A27577"/>
    <w:rsid w:val="00A359DD"/>
    <w:rsid w:val="00A36C16"/>
    <w:rsid w:val="00A373DA"/>
    <w:rsid w:val="00A53A12"/>
    <w:rsid w:val="00A55EE6"/>
    <w:rsid w:val="00A6377E"/>
    <w:rsid w:val="00A64727"/>
    <w:rsid w:val="00A7099C"/>
    <w:rsid w:val="00A75FA6"/>
    <w:rsid w:val="00A77090"/>
    <w:rsid w:val="00A80416"/>
    <w:rsid w:val="00A82747"/>
    <w:rsid w:val="00A85111"/>
    <w:rsid w:val="00A91D35"/>
    <w:rsid w:val="00A94B45"/>
    <w:rsid w:val="00A94F83"/>
    <w:rsid w:val="00A95A05"/>
    <w:rsid w:val="00AA5F29"/>
    <w:rsid w:val="00AA737C"/>
    <w:rsid w:val="00AA7709"/>
    <w:rsid w:val="00AB124A"/>
    <w:rsid w:val="00AB515C"/>
    <w:rsid w:val="00AC16AA"/>
    <w:rsid w:val="00AC1A1A"/>
    <w:rsid w:val="00AC4523"/>
    <w:rsid w:val="00AC5E34"/>
    <w:rsid w:val="00AD02E3"/>
    <w:rsid w:val="00AD1341"/>
    <w:rsid w:val="00AD2080"/>
    <w:rsid w:val="00AE6F90"/>
    <w:rsid w:val="00AF0244"/>
    <w:rsid w:val="00AF0508"/>
    <w:rsid w:val="00AF2BB9"/>
    <w:rsid w:val="00B03136"/>
    <w:rsid w:val="00B04BA1"/>
    <w:rsid w:val="00B11497"/>
    <w:rsid w:val="00B12B0E"/>
    <w:rsid w:val="00B1484F"/>
    <w:rsid w:val="00B148F1"/>
    <w:rsid w:val="00B2013B"/>
    <w:rsid w:val="00B25F1F"/>
    <w:rsid w:val="00B43394"/>
    <w:rsid w:val="00B436E1"/>
    <w:rsid w:val="00B44FE4"/>
    <w:rsid w:val="00B460AB"/>
    <w:rsid w:val="00B47B9D"/>
    <w:rsid w:val="00B513D5"/>
    <w:rsid w:val="00B53AF5"/>
    <w:rsid w:val="00B55A95"/>
    <w:rsid w:val="00B56035"/>
    <w:rsid w:val="00B571A0"/>
    <w:rsid w:val="00B62A40"/>
    <w:rsid w:val="00B64E97"/>
    <w:rsid w:val="00B65809"/>
    <w:rsid w:val="00B72C10"/>
    <w:rsid w:val="00B75381"/>
    <w:rsid w:val="00B7768E"/>
    <w:rsid w:val="00B77986"/>
    <w:rsid w:val="00B86DDA"/>
    <w:rsid w:val="00B86ED7"/>
    <w:rsid w:val="00B970D6"/>
    <w:rsid w:val="00BA0B95"/>
    <w:rsid w:val="00BA1EA2"/>
    <w:rsid w:val="00BA29CC"/>
    <w:rsid w:val="00BA3E6D"/>
    <w:rsid w:val="00BA7407"/>
    <w:rsid w:val="00BB2EEC"/>
    <w:rsid w:val="00BB32DD"/>
    <w:rsid w:val="00BB55AA"/>
    <w:rsid w:val="00BB6219"/>
    <w:rsid w:val="00BB632F"/>
    <w:rsid w:val="00BC6FED"/>
    <w:rsid w:val="00BC7836"/>
    <w:rsid w:val="00BD01C2"/>
    <w:rsid w:val="00BD2AE8"/>
    <w:rsid w:val="00BD662B"/>
    <w:rsid w:val="00BD6FBE"/>
    <w:rsid w:val="00BD7492"/>
    <w:rsid w:val="00BF0ACE"/>
    <w:rsid w:val="00BF0C7C"/>
    <w:rsid w:val="00BF0E99"/>
    <w:rsid w:val="00BF1902"/>
    <w:rsid w:val="00BF250A"/>
    <w:rsid w:val="00BF2810"/>
    <w:rsid w:val="00BF2B03"/>
    <w:rsid w:val="00C003A7"/>
    <w:rsid w:val="00C00566"/>
    <w:rsid w:val="00C023CC"/>
    <w:rsid w:val="00C051B8"/>
    <w:rsid w:val="00C05A3C"/>
    <w:rsid w:val="00C0696D"/>
    <w:rsid w:val="00C11A8D"/>
    <w:rsid w:val="00C125DE"/>
    <w:rsid w:val="00C16A61"/>
    <w:rsid w:val="00C27AA6"/>
    <w:rsid w:val="00C360A0"/>
    <w:rsid w:val="00C4341A"/>
    <w:rsid w:val="00C44E0A"/>
    <w:rsid w:val="00C4641A"/>
    <w:rsid w:val="00C52A21"/>
    <w:rsid w:val="00C57274"/>
    <w:rsid w:val="00C5728B"/>
    <w:rsid w:val="00C61354"/>
    <w:rsid w:val="00C61EA9"/>
    <w:rsid w:val="00C61FF5"/>
    <w:rsid w:val="00C65158"/>
    <w:rsid w:val="00C65B7B"/>
    <w:rsid w:val="00C666C5"/>
    <w:rsid w:val="00C6770A"/>
    <w:rsid w:val="00C80A4A"/>
    <w:rsid w:val="00C80E0A"/>
    <w:rsid w:val="00C8405A"/>
    <w:rsid w:val="00C86A24"/>
    <w:rsid w:val="00C873FE"/>
    <w:rsid w:val="00C92A27"/>
    <w:rsid w:val="00C93F69"/>
    <w:rsid w:val="00C94233"/>
    <w:rsid w:val="00C95048"/>
    <w:rsid w:val="00C96922"/>
    <w:rsid w:val="00CA703C"/>
    <w:rsid w:val="00CB3462"/>
    <w:rsid w:val="00CC3B13"/>
    <w:rsid w:val="00CC513C"/>
    <w:rsid w:val="00CC649B"/>
    <w:rsid w:val="00CD2D68"/>
    <w:rsid w:val="00CD3155"/>
    <w:rsid w:val="00CD4B87"/>
    <w:rsid w:val="00CE0210"/>
    <w:rsid w:val="00CE026A"/>
    <w:rsid w:val="00CE26E4"/>
    <w:rsid w:val="00CE4630"/>
    <w:rsid w:val="00CE6298"/>
    <w:rsid w:val="00CF5043"/>
    <w:rsid w:val="00D01D27"/>
    <w:rsid w:val="00D02A66"/>
    <w:rsid w:val="00D02D98"/>
    <w:rsid w:val="00D0489F"/>
    <w:rsid w:val="00D0570B"/>
    <w:rsid w:val="00D201CD"/>
    <w:rsid w:val="00D22ED6"/>
    <w:rsid w:val="00D231FE"/>
    <w:rsid w:val="00D27C5C"/>
    <w:rsid w:val="00D3474E"/>
    <w:rsid w:val="00D40A29"/>
    <w:rsid w:val="00D40EB5"/>
    <w:rsid w:val="00D4183B"/>
    <w:rsid w:val="00D43A62"/>
    <w:rsid w:val="00D45CCA"/>
    <w:rsid w:val="00D55FD2"/>
    <w:rsid w:val="00D56C75"/>
    <w:rsid w:val="00D6262C"/>
    <w:rsid w:val="00D65D51"/>
    <w:rsid w:val="00D67048"/>
    <w:rsid w:val="00D733F6"/>
    <w:rsid w:val="00D76E59"/>
    <w:rsid w:val="00D7709E"/>
    <w:rsid w:val="00D772CD"/>
    <w:rsid w:val="00D81430"/>
    <w:rsid w:val="00D82D77"/>
    <w:rsid w:val="00D83721"/>
    <w:rsid w:val="00D94E73"/>
    <w:rsid w:val="00D977DE"/>
    <w:rsid w:val="00DA45FC"/>
    <w:rsid w:val="00DA74BB"/>
    <w:rsid w:val="00DB25E9"/>
    <w:rsid w:val="00DB6074"/>
    <w:rsid w:val="00DB6482"/>
    <w:rsid w:val="00DB6AD7"/>
    <w:rsid w:val="00DC20AD"/>
    <w:rsid w:val="00DC2519"/>
    <w:rsid w:val="00DC2F37"/>
    <w:rsid w:val="00DC37D8"/>
    <w:rsid w:val="00DC51B0"/>
    <w:rsid w:val="00DC6A33"/>
    <w:rsid w:val="00DD1789"/>
    <w:rsid w:val="00DD2727"/>
    <w:rsid w:val="00DD35BD"/>
    <w:rsid w:val="00DD4FE9"/>
    <w:rsid w:val="00DD5904"/>
    <w:rsid w:val="00DD684F"/>
    <w:rsid w:val="00DD70EF"/>
    <w:rsid w:val="00DE19D1"/>
    <w:rsid w:val="00DE408D"/>
    <w:rsid w:val="00DE58F3"/>
    <w:rsid w:val="00DE5E73"/>
    <w:rsid w:val="00DF2E60"/>
    <w:rsid w:val="00DF4445"/>
    <w:rsid w:val="00DF6F41"/>
    <w:rsid w:val="00DF704B"/>
    <w:rsid w:val="00E0144B"/>
    <w:rsid w:val="00E02A45"/>
    <w:rsid w:val="00E04FF3"/>
    <w:rsid w:val="00E059A8"/>
    <w:rsid w:val="00E06EBE"/>
    <w:rsid w:val="00E07B6C"/>
    <w:rsid w:val="00E10641"/>
    <w:rsid w:val="00E10D94"/>
    <w:rsid w:val="00E13980"/>
    <w:rsid w:val="00E13F68"/>
    <w:rsid w:val="00E20155"/>
    <w:rsid w:val="00E21699"/>
    <w:rsid w:val="00E225EF"/>
    <w:rsid w:val="00E238D6"/>
    <w:rsid w:val="00E24BB7"/>
    <w:rsid w:val="00E31916"/>
    <w:rsid w:val="00E31B4B"/>
    <w:rsid w:val="00E35E14"/>
    <w:rsid w:val="00E405D8"/>
    <w:rsid w:val="00E424E1"/>
    <w:rsid w:val="00E43B57"/>
    <w:rsid w:val="00E46E92"/>
    <w:rsid w:val="00E51AAF"/>
    <w:rsid w:val="00E60F17"/>
    <w:rsid w:val="00E632E0"/>
    <w:rsid w:val="00E661E5"/>
    <w:rsid w:val="00E66D0F"/>
    <w:rsid w:val="00E71186"/>
    <w:rsid w:val="00E81759"/>
    <w:rsid w:val="00E82E7E"/>
    <w:rsid w:val="00E91A8A"/>
    <w:rsid w:val="00E942A1"/>
    <w:rsid w:val="00E96E31"/>
    <w:rsid w:val="00EA3D09"/>
    <w:rsid w:val="00EA3EEA"/>
    <w:rsid w:val="00EA7702"/>
    <w:rsid w:val="00EB0D22"/>
    <w:rsid w:val="00EB49EE"/>
    <w:rsid w:val="00EC1F17"/>
    <w:rsid w:val="00EC32CF"/>
    <w:rsid w:val="00EC4732"/>
    <w:rsid w:val="00EC51A2"/>
    <w:rsid w:val="00ED6281"/>
    <w:rsid w:val="00EE2BE0"/>
    <w:rsid w:val="00EE40E9"/>
    <w:rsid w:val="00EE5A16"/>
    <w:rsid w:val="00EF0ACC"/>
    <w:rsid w:val="00EF76A0"/>
    <w:rsid w:val="00F026C4"/>
    <w:rsid w:val="00F105DC"/>
    <w:rsid w:val="00F15ED7"/>
    <w:rsid w:val="00F21FE3"/>
    <w:rsid w:val="00F235D1"/>
    <w:rsid w:val="00F23DC1"/>
    <w:rsid w:val="00F243B2"/>
    <w:rsid w:val="00F275C2"/>
    <w:rsid w:val="00F27604"/>
    <w:rsid w:val="00F33C1B"/>
    <w:rsid w:val="00F34BDD"/>
    <w:rsid w:val="00F36213"/>
    <w:rsid w:val="00F40CDF"/>
    <w:rsid w:val="00F429E0"/>
    <w:rsid w:val="00F459C5"/>
    <w:rsid w:val="00F462D7"/>
    <w:rsid w:val="00F470C9"/>
    <w:rsid w:val="00F510BC"/>
    <w:rsid w:val="00F5324D"/>
    <w:rsid w:val="00F55070"/>
    <w:rsid w:val="00F578F6"/>
    <w:rsid w:val="00F61997"/>
    <w:rsid w:val="00F61E4B"/>
    <w:rsid w:val="00F62ABB"/>
    <w:rsid w:val="00F64AD5"/>
    <w:rsid w:val="00F657DC"/>
    <w:rsid w:val="00F67D75"/>
    <w:rsid w:val="00F72C51"/>
    <w:rsid w:val="00F752D6"/>
    <w:rsid w:val="00F76BD7"/>
    <w:rsid w:val="00F80368"/>
    <w:rsid w:val="00F819D4"/>
    <w:rsid w:val="00F82CC7"/>
    <w:rsid w:val="00F908D9"/>
    <w:rsid w:val="00F97949"/>
    <w:rsid w:val="00FB0569"/>
    <w:rsid w:val="00FB085A"/>
    <w:rsid w:val="00FB2B0E"/>
    <w:rsid w:val="00FC05D9"/>
    <w:rsid w:val="00FC55A2"/>
    <w:rsid w:val="00FD2069"/>
    <w:rsid w:val="00FD2EB8"/>
    <w:rsid w:val="00FD5EC1"/>
    <w:rsid w:val="00FE20BB"/>
    <w:rsid w:val="00FE23B5"/>
    <w:rsid w:val="00FE309D"/>
    <w:rsid w:val="00FE3EE8"/>
    <w:rsid w:val="00FF1949"/>
    <w:rsid w:val="00FF4C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C0F45"/>
  <w15:docId w15:val="{AEE995D3-283E-484F-90C5-771360545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29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076E"/>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20076E"/>
    <w:rPr>
      <w:rFonts w:ascii="Calibri" w:eastAsia="Calibri" w:hAnsi="Calibri" w:cs="Times New Roman"/>
    </w:rPr>
  </w:style>
  <w:style w:type="paragraph" w:styleId="a5">
    <w:name w:val="Balloon Text"/>
    <w:basedOn w:val="a"/>
    <w:link w:val="a6"/>
    <w:uiPriority w:val="99"/>
    <w:semiHidden/>
    <w:unhideWhenUsed/>
    <w:rsid w:val="00A36C1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36C16"/>
    <w:rPr>
      <w:rFonts w:ascii="Tahoma" w:hAnsi="Tahoma" w:cs="Tahoma"/>
      <w:sz w:val="16"/>
      <w:szCs w:val="16"/>
    </w:rPr>
  </w:style>
  <w:style w:type="paragraph" w:customStyle="1" w:styleId="a7">
    <w:name w:val="Знак Знак"/>
    <w:basedOn w:val="a"/>
    <w:rsid w:val="00460987"/>
    <w:pPr>
      <w:spacing w:after="160" w:line="240" w:lineRule="exact"/>
    </w:pPr>
    <w:rPr>
      <w:rFonts w:ascii="Verdana" w:eastAsia="Times New Roman" w:hAnsi="Verdana" w:cs="Times New Roman"/>
      <w:sz w:val="20"/>
      <w:szCs w:val="20"/>
      <w:lang w:val="en-US" w:eastAsia="en-US"/>
    </w:rPr>
  </w:style>
  <w:style w:type="paragraph" w:styleId="a8">
    <w:name w:val="Normal (Web)"/>
    <w:basedOn w:val="a"/>
    <w:uiPriority w:val="99"/>
    <w:unhideWhenUsed/>
    <w:rsid w:val="00DF2E60"/>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0"/>
    <w:uiPriority w:val="99"/>
    <w:unhideWhenUsed/>
    <w:rsid w:val="000B06AD"/>
    <w:rPr>
      <w:color w:val="0000FF" w:themeColor="hyperlink"/>
      <w:u w:val="single"/>
    </w:rPr>
  </w:style>
  <w:style w:type="character" w:styleId="aa">
    <w:name w:val="annotation reference"/>
    <w:basedOn w:val="a0"/>
    <w:uiPriority w:val="99"/>
    <w:semiHidden/>
    <w:unhideWhenUsed/>
    <w:rsid w:val="005B584A"/>
    <w:rPr>
      <w:sz w:val="16"/>
      <w:szCs w:val="16"/>
    </w:rPr>
  </w:style>
  <w:style w:type="paragraph" w:styleId="ab">
    <w:name w:val="annotation text"/>
    <w:basedOn w:val="a"/>
    <w:link w:val="ac"/>
    <w:uiPriority w:val="99"/>
    <w:unhideWhenUsed/>
    <w:rsid w:val="005B584A"/>
    <w:pPr>
      <w:spacing w:line="240" w:lineRule="auto"/>
    </w:pPr>
    <w:rPr>
      <w:sz w:val="20"/>
      <w:szCs w:val="20"/>
    </w:rPr>
  </w:style>
  <w:style w:type="character" w:customStyle="1" w:styleId="ac">
    <w:name w:val="Текст примечания Знак"/>
    <w:basedOn w:val="a0"/>
    <w:link w:val="ab"/>
    <w:uiPriority w:val="99"/>
    <w:rsid w:val="005B584A"/>
    <w:rPr>
      <w:sz w:val="20"/>
      <w:szCs w:val="20"/>
    </w:rPr>
  </w:style>
  <w:style w:type="paragraph" w:styleId="ad">
    <w:name w:val="annotation subject"/>
    <w:basedOn w:val="ab"/>
    <w:next w:val="ab"/>
    <w:link w:val="ae"/>
    <w:uiPriority w:val="99"/>
    <w:semiHidden/>
    <w:unhideWhenUsed/>
    <w:rsid w:val="005B584A"/>
    <w:rPr>
      <w:b/>
      <w:bCs/>
    </w:rPr>
  </w:style>
  <w:style w:type="character" w:customStyle="1" w:styleId="ae">
    <w:name w:val="Тема примечания Знак"/>
    <w:basedOn w:val="ac"/>
    <w:link w:val="ad"/>
    <w:uiPriority w:val="99"/>
    <w:semiHidden/>
    <w:rsid w:val="005B584A"/>
    <w:rPr>
      <w:b/>
      <w:bCs/>
      <w:sz w:val="20"/>
      <w:szCs w:val="20"/>
    </w:rPr>
  </w:style>
  <w:style w:type="paragraph" w:customStyle="1" w:styleId="ConsPlusNormal">
    <w:name w:val="ConsPlusNormal"/>
    <w:rsid w:val="00C61FF5"/>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f">
    <w:name w:val="Гипертекстовая ссылка"/>
    <w:basedOn w:val="a0"/>
    <w:uiPriority w:val="99"/>
    <w:rsid w:val="007B4F15"/>
    <w:rPr>
      <w:b w:val="0"/>
      <w:bCs w:val="0"/>
      <w:color w:val="106BBE"/>
    </w:rPr>
  </w:style>
  <w:style w:type="table" w:styleId="af0">
    <w:name w:val="Table Grid"/>
    <w:basedOn w:val="a1"/>
    <w:uiPriority w:val="59"/>
    <w:rsid w:val="00D65D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89437">
      <w:bodyDiv w:val="1"/>
      <w:marLeft w:val="0"/>
      <w:marRight w:val="0"/>
      <w:marTop w:val="0"/>
      <w:marBottom w:val="0"/>
      <w:divBdr>
        <w:top w:val="none" w:sz="0" w:space="0" w:color="auto"/>
        <w:left w:val="none" w:sz="0" w:space="0" w:color="auto"/>
        <w:bottom w:val="none" w:sz="0" w:space="0" w:color="auto"/>
        <w:right w:val="none" w:sz="0" w:space="0" w:color="auto"/>
      </w:divBdr>
    </w:div>
    <w:div w:id="449662806">
      <w:bodyDiv w:val="1"/>
      <w:marLeft w:val="0"/>
      <w:marRight w:val="0"/>
      <w:marTop w:val="0"/>
      <w:marBottom w:val="0"/>
      <w:divBdr>
        <w:top w:val="none" w:sz="0" w:space="0" w:color="auto"/>
        <w:left w:val="none" w:sz="0" w:space="0" w:color="auto"/>
        <w:bottom w:val="none" w:sz="0" w:space="0" w:color="auto"/>
        <w:right w:val="none" w:sz="0" w:space="0" w:color="auto"/>
      </w:divBdr>
    </w:div>
    <w:div w:id="663553872">
      <w:bodyDiv w:val="1"/>
      <w:marLeft w:val="0"/>
      <w:marRight w:val="0"/>
      <w:marTop w:val="0"/>
      <w:marBottom w:val="0"/>
      <w:divBdr>
        <w:top w:val="none" w:sz="0" w:space="0" w:color="auto"/>
        <w:left w:val="none" w:sz="0" w:space="0" w:color="auto"/>
        <w:bottom w:val="none" w:sz="0" w:space="0" w:color="auto"/>
        <w:right w:val="none" w:sz="0" w:space="0" w:color="auto"/>
      </w:divBdr>
    </w:div>
    <w:div w:id="790709816">
      <w:bodyDiv w:val="1"/>
      <w:marLeft w:val="0"/>
      <w:marRight w:val="0"/>
      <w:marTop w:val="0"/>
      <w:marBottom w:val="0"/>
      <w:divBdr>
        <w:top w:val="none" w:sz="0" w:space="0" w:color="auto"/>
        <w:left w:val="none" w:sz="0" w:space="0" w:color="auto"/>
        <w:bottom w:val="none" w:sz="0" w:space="0" w:color="auto"/>
        <w:right w:val="none" w:sz="0" w:space="0" w:color="auto"/>
      </w:divBdr>
    </w:div>
    <w:div w:id="892469273">
      <w:bodyDiv w:val="1"/>
      <w:marLeft w:val="0"/>
      <w:marRight w:val="0"/>
      <w:marTop w:val="0"/>
      <w:marBottom w:val="0"/>
      <w:divBdr>
        <w:top w:val="none" w:sz="0" w:space="0" w:color="auto"/>
        <w:left w:val="none" w:sz="0" w:space="0" w:color="auto"/>
        <w:bottom w:val="none" w:sz="0" w:space="0" w:color="auto"/>
        <w:right w:val="none" w:sz="0" w:space="0" w:color="auto"/>
      </w:divBdr>
    </w:div>
    <w:div w:id="936909766">
      <w:bodyDiv w:val="1"/>
      <w:marLeft w:val="0"/>
      <w:marRight w:val="0"/>
      <w:marTop w:val="0"/>
      <w:marBottom w:val="0"/>
      <w:divBdr>
        <w:top w:val="none" w:sz="0" w:space="0" w:color="auto"/>
        <w:left w:val="none" w:sz="0" w:space="0" w:color="auto"/>
        <w:bottom w:val="none" w:sz="0" w:space="0" w:color="auto"/>
        <w:right w:val="none" w:sz="0" w:space="0" w:color="auto"/>
      </w:divBdr>
    </w:div>
    <w:div w:id="982193973">
      <w:bodyDiv w:val="1"/>
      <w:marLeft w:val="0"/>
      <w:marRight w:val="0"/>
      <w:marTop w:val="0"/>
      <w:marBottom w:val="0"/>
      <w:divBdr>
        <w:top w:val="none" w:sz="0" w:space="0" w:color="auto"/>
        <w:left w:val="none" w:sz="0" w:space="0" w:color="auto"/>
        <w:bottom w:val="none" w:sz="0" w:space="0" w:color="auto"/>
        <w:right w:val="none" w:sz="0" w:space="0" w:color="auto"/>
      </w:divBdr>
    </w:div>
    <w:div w:id="1095591376">
      <w:bodyDiv w:val="1"/>
      <w:marLeft w:val="0"/>
      <w:marRight w:val="0"/>
      <w:marTop w:val="0"/>
      <w:marBottom w:val="0"/>
      <w:divBdr>
        <w:top w:val="none" w:sz="0" w:space="0" w:color="auto"/>
        <w:left w:val="none" w:sz="0" w:space="0" w:color="auto"/>
        <w:bottom w:val="none" w:sz="0" w:space="0" w:color="auto"/>
        <w:right w:val="none" w:sz="0" w:space="0" w:color="auto"/>
      </w:divBdr>
    </w:div>
    <w:div w:id="1163473401">
      <w:bodyDiv w:val="1"/>
      <w:marLeft w:val="0"/>
      <w:marRight w:val="0"/>
      <w:marTop w:val="0"/>
      <w:marBottom w:val="0"/>
      <w:divBdr>
        <w:top w:val="none" w:sz="0" w:space="0" w:color="auto"/>
        <w:left w:val="none" w:sz="0" w:space="0" w:color="auto"/>
        <w:bottom w:val="none" w:sz="0" w:space="0" w:color="auto"/>
        <w:right w:val="none" w:sz="0" w:space="0" w:color="auto"/>
      </w:divBdr>
    </w:div>
    <w:div w:id="1256013109">
      <w:bodyDiv w:val="1"/>
      <w:marLeft w:val="0"/>
      <w:marRight w:val="0"/>
      <w:marTop w:val="0"/>
      <w:marBottom w:val="0"/>
      <w:divBdr>
        <w:top w:val="none" w:sz="0" w:space="0" w:color="auto"/>
        <w:left w:val="none" w:sz="0" w:space="0" w:color="auto"/>
        <w:bottom w:val="none" w:sz="0" w:space="0" w:color="auto"/>
        <w:right w:val="none" w:sz="0" w:space="0" w:color="auto"/>
      </w:divBdr>
    </w:div>
    <w:div w:id="1276060763">
      <w:bodyDiv w:val="1"/>
      <w:marLeft w:val="0"/>
      <w:marRight w:val="0"/>
      <w:marTop w:val="0"/>
      <w:marBottom w:val="0"/>
      <w:divBdr>
        <w:top w:val="none" w:sz="0" w:space="0" w:color="auto"/>
        <w:left w:val="none" w:sz="0" w:space="0" w:color="auto"/>
        <w:bottom w:val="none" w:sz="0" w:space="0" w:color="auto"/>
        <w:right w:val="none" w:sz="0" w:space="0" w:color="auto"/>
      </w:divBdr>
    </w:div>
    <w:div w:id="1277784899">
      <w:bodyDiv w:val="1"/>
      <w:marLeft w:val="0"/>
      <w:marRight w:val="0"/>
      <w:marTop w:val="0"/>
      <w:marBottom w:val="0"/>
      <w:divBdr>
        <w:top w:val="none" w:sz="0" w:space="0" w:color="auto"/>
        <w:left w:val="none" w:sz="0" w:space="0" w:color="auto"/>
        <w:bottom w:val="none" w:sz="0" w:space="0" w:color="auto"/>
        <w:right w:val="none" w:sz="0" w:space="0" w:color="auto"/>
      </w:divBdr>
    </w:div>
    <w:div w:id="1301812334">
      <w:bodyDiv w:val="1"/>
      <w:marLeft w:val="0"/>
      <w:marRight w:val="0"/>
      <w:marTop w:val="0"/>
      <w:marBottom w:val="0"/>
      <w:divBdr>
        <w:top w:val="none" w:sz="0" w:space="0" w:color="auto"/>
        <w:left w:val="none" w:sz="0" w:space="0" w:color="auto"/>
        <w:bottom w:val="none" w:sz="0" w:space="0" w:color="auto"/>
        <w:right w:val="none" w:sz="0" w:space="0" w:color="auto"/>
      </w:divBdr>
    </w:div>
    <w:div w:id="1428650027">
      <w:bodyDiv w:val="1"/>
      <w:marLeft w:val="0"/>
      <w:marRight w:val="0"/>
      <w:marTop w:val="0"/>
      <w:marBottom w:val="0"/>
      <w:divBdr>
        <w:top w:val="none" w:sz="0" w:space="0" w:color="auto"/>
        <w:left w:val="none" w:sz="0" w:space="0" w:color="auto"/>
        <w:bottom w:val="none" w:sz="0" w:space="0" w:color="auto"/>
        <w:right w:val="none" w:sz="0" w:space="0" w:color="auto"/>
      </w:divBdr>
    </w:div>
    <w:div w:id="1628658376">
      <w:bodyDiv w:val="1"/>
      <w:marLeft w:val="0"/>
      <w:marRight w:val="0"/>
      <w:marTop w:val="0"/>
      <w:marBottom w:val="0"/>
      <w:divBdr>
        <w:top w:val="none" w:sz="0" w:space="0" w:color="auto"/>
        <w:left w:val="none" w:sz="0" w:space="0" w:color="auto"/>
        <w:bottom w:val="none" w:sz="0" w:space="0" w:color="auto"/>
        <w:right w:val="none" w:sz="0" w:space="0" w:color="auto"/>
      </w:divBdr>
    </w:div>
    <w:div w:id="1705710023">
      <w:bodyDiv w:val="1"/>
      <w:marLeft w:val="0"/>
      <w:marRight w:val="0"/>
      <w:marTop w:val="0"/>
      <w:marBottom w:val="0"/>
      <w:divBdr>
        <w:top w:val="none" w:sz="0" w:space="0" w:color="auto"/>
        <w:left w:val="none" w:sz="0" w:space="0" w:color="auto"/>
        <w:bottom w:val="none" w:sz="0" w:space="0" w:color="auto"/>
        <w:right w:val="none" w:sz="0" w:space="0" w:color="auto"/>
      </w:divBdr>
    </w:div>
    <w:div w:id="1733042677">
      <w:bodyDiv w:val="1"/>
      <w:marLeft w:val="0"/>
      <w:marRight w:val="0"/>
      <w:marTop w:val="0"/>
      <w:marBottom w:val="0"/>
      <w:divBdr>
        <w:top w:val="none" w:sz="0" w:space="0" w:color="auto"/>
        <w:left w:val="none" w:sz="0" w:space="0" w:color="auto"/>
        <w:bottom w:val="none" w:sz="0" w:space="0" w:color="auto"/>
        <w:right w:val="none" w:sz="0" w:space="0" w:color="auto"/>
      </w:divBdr>
    </w:div>
    <w:div w:id="1761828618">
      <w:bodyDiv w:val="1"/>
      <w:marLeft w:val="0"/>
      <w:marRight w:val="0"/>
      <w:marTop w:val="0"/>
      <w:marBottom w:val="0"/>
      <w:divBdr>
        <w:top w:val="none" w:sz="0" w:space="0" w:color="auto"/>
        <w:left w:val="none" w:sz="0" w:space="0" w:color="auto"/>
        <w:bottom w:val="none" w:sz="0" w:space="0" w:color="auto"/>
        <w:right w:val="none" w:sz="0" w:space="0" w:color="auto"/>
      </w:divBdr>
    </w:div>
    <w:div w:id="1811896410">
      <w:bodyDiv w:val="1"/>
      <w:marLeft w:val="0"/>
      <w:marRight w:val="0"/>
      <w:marTop w:val="0"/>
      <w:marBottom w:val="0"/>
      <w:divBdr>
        <w:top w:val="none" w:sz="0" w:space="0" w:color="auto"/>
        <w:left w:val="none" w:sz="0" w:space="0" w:color="auto"/>
        <w:bottom w:val="none" w:sz="0" w:space="0" w:color="auto"/>
        <w:right w:val="none" w:sz="0" w:space="0" w:color="auto"/>
      </w:divBdr>
    </w:div>
    <w:div w:id="1842507670">
      <w:bodyDiv w:val="1"/>
      <w:marLeft w:val="0"/>
      <w:marRight w:val="0"/>
      <w:marTop w:val="0"/>
      <w:marBottom w:val="0"/>
      <w:divBdr>
        <w:top w:val="none" w:sz="0" w:space="0" w:color="auto"/>
        <w:left w:val="none" w:sz="0" w:space="0" w:color="auto"/>
        <w:bottom w:val="none" w:sz="0" w:space="0" w:color="auto"/>
        <w:right w:val="none" w:sz="0" w:space="0" w:color="auto"/>
      </w:divBdr>
    </w:div>
    <w:div w:id="2081629922">
      <w:bodyDiv w:val="1"/>
      <w:marLeft w:val="0"/>
      <w:marRight w:val="0"/>
      <w:marTop w:val="0"/>
      <w:marBottom w:val="0"/>
      <w:divBdr>
        <w:top w:val="none" w:sz="0" w:space="0" w:color="auto"/>
        <w:left w:val="none" w:sz="0" w:space="0" w:color="auto"/>
        <w:bottom w:val="none" w:sz="0" w:space="0" w:color="auto"/>
        <w:right w:val="none" w:sz="0" w:space="0" w:color="auto"/>
      </w:divBdr>
    </w:div>
    <w:div w:id="210187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F8FC7-849B-45F3-A30E-379316388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2204</Words>
  <Characters>12569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 Л. Конорева</dc:creator>
  <cp:lastModifiedBy>Марина Л. Конорева</cp:lastModifiedBy>
  <cp:revision>3</cp:revision>
  <cp:lastPrinted>2025-05-14T06:25:00Z</cp:lastPrinted>
  <dcterms:created xsi:type="dcterms:W3CDTF">2025-12-25T05:28:00Z</dcterms:created>
  <dcterms:modified xsi:type="dcterms:W3CDTF">2025-12-25T05:42:00Z</dcterms:modified>
</cp:coreProperties>
</file>