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Омской области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3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Закон Омской области "О регулировании отношений в сфере образования на территории Омской области"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proofErr w:type="gramEnd"/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Законодательным Собранием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Омской области</w:t>
      </w:r>
    </w:p>
    <w:p w:rsidR="009C7C7F" w:rsidRPr="009C7C7F" w:rsidRDefault="009C7C7F" w:rsidP="009C7C7F">
      <w:pPr>
        <w:widowControl w:val="0"/>
        <w:spacing w:after="0" w:line="228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4"/>
          <w:lang w:eastAsia="ru-RU"/>
        </w:rPr>
        <w:t>"_____"</w:t>
      </w: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</w:t>
      </w:r>
      <w:r w:rsidRPr="009C7C7F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_________2020 года</w:t>
      </w:r>
    </w:p>
    <w:p w:rsidR="009C7C7F" w:rsidRPr="009C7C7F" w:rsidRDefault="009C7C7F" w:rsidP="009C7C7F">
      <w:pPr>
        <w:widowControl w:val="0"/>
        <w:autoSpaceDE w:val="0"/>
        <w:autoSpaceDN w:val="0"/>
        <w:adjustRightInd w:val="0"/>
        <w:spacing w:after="0" w:line="228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D4559">
        <w:rPr>
          <w:rFonts w:ascii="Times New Roman" w:eastAsia="Calibri" w:hAnsi="Times New Roman" w:cs="Times New Roman"/>
          <w:sz w:val="28"/>
          <w:szCs w:val="28"/>
        </w:rPr>
        <w:t xml:space="preserve">Статья 1. Внести в Закон Омской области от 18 июля 2013 года № 1569-ОЗ "О регулировании отношений в сфере образования на территории Омской области" (Омский вестник, 2013, 20 июля, № 34; 1 ноября, № 51; 2014, 4 июля, № 26; 1 августа, № 30; 27 декабря, № 55; 2015, 29 мая, № 21; </w:t>
      </w:r>
      <w:r w:rsidRPr="001D4559">
        <w:rPr>
          <w:rFonts w:ascii="Times New Roman" w:eastAsia="Calibri" w:hAnsi="Times New Roman" w:cs="Times New Roman"/>
          <w:sz w:val="28"/>
          <w:szCs w:val="28"/>
        </w:rPr>
        <w:br/>
        <w:t xml:space="preserve">2 октября, № 41; 18 декабря, № 52; </w:t>
      </w:r>
      <w:proofErr w:type="gramStart"/>
      <w:r w:rsidRPr="001D4559">
        <w:rPr>
          <w:rFonts w:ascii="Times New Roman" w:eastAsia="Calibri" w:hAnsi="Times New Roman" w:cs="Times New Roman"/>
          <w:sz w:val="28"/>
          <w:szCs w:val="28"/>
        </w:rPr>
        <w:t>2016, 12 февраля, № 5; 11 ноября, № 45; 2017, 13 января, № 1; Официальный интернет-портал правовой информации (</w:t>
      </w:r>
      <w:r w:rsidRPr="001D4559">
        <w:rPr>
          <w:rFonts w:ascii="Times New Roman" w:eastAsia="Calibri" w:hAnsi="Times New Roman" w:cs="Times New Roman"/>
          <w:sz w:val="28"/>
          <w:szCs w:val="28"/>
          <w:lang w:val="en-US"/>
        </w:rPr>
        <w:t>www</w:t>
      </w:r>
      <w:r w:rsidRPr="001D455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1D4559">
        <w:rPr>
          <w:rFonts w:ascii="Times New Roman" w:eastAsia="Calibri" w:hAnsi="Times New Roman" w:cs="Times New Roman"/>
          <w:sz w:val="28"/>
          <w:szCs w:val="28"/>
          <w:lang w:val="en-US"/>
        </w:rPr>
        <w:t>pravo</w:t>
      </w:r>
      <w:proofErr w:type="spellEnd"/>
      <w:r w:rsidRPr="001D455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1D4559">
        <w:rPr>
          <w:rFonts w:ascii="Times New Roman" w:eastAsia="Calibri" w:hAnsi="Times New Roman" w:cs="Times New Roman"/>
          <w:sz w:val="28"/>
          <w:szCs w:val="28"/>
          <w:lang w:val="en-US"/>
        </w:rPr>
        <w:t>gov</w:t>
      </w:r>
      <w:proofErr w:type="spellEnd"/>
      <w:r w:rsidRPr="001D4559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1D4559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1D4559">
        <w:rPr>
          <w:rFonts w:ascii="Times New Roman" w:eastAsia="Calibri" w:hAnsi="Times New Roman" w:cs="Times New Roman"/>
          <w:sz w:val="28"/>
          <w:szCs w:val="28"/>
        </w:rPr>
        <w:t xml:space="preserve">), 2018, 30 мая, № 5500201805300002; 11 декабря, </w:t>
      </w:r>
      <w:r w:rsidRPr="001D4559">
        <w:rPr>
          <w:rFonts w:ascii="Times New Roman" w:eastAsia="Calibri" w:hAnsi="Times New Roman" w:cs="Times New Roman"/>
          <w:sz w:val="28"/>
          <w:szCs w:val="28"/>
        </w:rPr>
        <w:br/>
        <w:t xml:space="preserve">№ 5500201812110009; 2019, 24 апреля, № 5500201904240005; 2020, 28 апреля, № </w:t>
      </w:r>
      <w:r w:rsidRPr="001D4559">
        <w:rPr>
          <w:rFonts w:ascii="Times New Roman" w:eastAsia="Calibri" w:hAnsi="Times New Roman" w:cs="Times New Roman"/>
          <w:color w:val="333333"/>
          <w:sz w:val="28"/>
          <w:szCs w:val="28"/>
        </w:rPr>
        <w:t>5500202004280002</w:t>
      </w:r>
      <w:r w:rsidRPr="001D4559">
        <w:rPr>
          <w:rFonts w:ascii="Times New Roman" w:eastAsia="Calibri" w:hAnsi="Times New Roman" w:cs="Times New Roman"/>
          <w:sz w:val="28"/>
          <w:szCs w:val="28"/>
        </w:rPr>
        <w:t>) следующие изменения:</w:t>
      </w:r>
      <w:proofErr w:type="gramEnd"/>
    </w:p>
    <w:p w:rsidR="009C7C7F" w:rsidRPr="001D4559" w:rsidRDefault="009C7C7F" w:rsidP="001D45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1.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 4 дополнить пунктом 19.1 следующего содержания:</w:t>
      </w:r>
    </w:p>
    <w:p w:rsidR="009C7C7F" w:rsidRPr="001D4559" w:rsidRDefault="009C7C7F" w:rsidP="001D45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D4559">
        <w:rPr>
          <w:rFonts w:ascii="Times New Roman" w:eastAsia="Calibri" w:hAnsi="Times New Roman" w:cs="Times New Roman"/>
          <w:sz w:val="28"/>
          <w:szCs w:val="28"/>
        </w:rPr>
        <w:t>"19.1) согласование назначения должностных лиц исполнительно-распорядительных органов (местных администраций) муниципальных районов, муниципальных и городских округов (заместителей глав местных администраций, руководителей структурных подразделений местных администраций или отраслевых органов местных администраций), осуществляющих муниципальное управление в сфере образования;".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</w:t>
      </w:r>
      <w:r w:rsidRPr="001D4559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приложении № 1 "Нормативы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организациях":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пункте 6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125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1055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2) в пункте 10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3) в пункте 16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2500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"21100";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4) в пункте 20 цифры "2200" заменить цифрами "3400";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5) в пункте 25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125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1055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6) в пункте 26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110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7) в пункте 31 цифры 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2500</w:t>
      </w:r>
      <w:r w:rsidRPr="001D4559">
        <w:rPr>
          <w:rFonts w:ascii="Times New Roman" w:eastAsia="Calibri" w:hAnsi="Times New Roman" w:cs="Times New Roman"/>
          <w:sz w:val="28"/>
          <w:szCs w:val="28"/>
        </w:rPr>
        <w:t>"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заменить цифрами "21100";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8) в пункте 32 цифры "2200" заменить цифрами "3400";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9) в абзаце тридцать третьем пункта 43 цифры "12000" заменить цифрами "20000";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10) дополнить пунктами 43.3, 43.4 следующего содержания:</w:t>
      </w:r>
    </w:p>
    <w:p w:rsidR="009C7C7F" w:rsidRPr="001D4559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43.3. 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государственной итоговой аттестации по образовательным программам основного общего образования, среднего общего образования (далее – ГИА),</w:t>
      </w:r>
      <w:r w:rsidRPr="001D455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компенсации за работу по подготовке и проведению ГИА (далее – компенсация за работу по подготовке и проведению ГИА)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привлеченным в качестве руководителя пункта проведения экзамена (далее – ППЭ), технического специалиста ППЭ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П1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равный 42,16 руб.;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43.4. 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11) в абзаце третьем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пункта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45 цифры "13"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"15";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12)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абзаце третьем пункта 45.1 цифры "18"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цифрами "20";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13)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абзаце третьем пункта 45.2 цифры "17"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"19";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14)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пункте 45.5 цифры "303"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цифрами "338";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15) в пункте 50 цифры "105" заменить цифрами "135";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16) в пункте 51 цифры "280" заменить цифрами "499";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17) в пункте 53 цифры "45" заменить цифрами "69";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18) в абзаце тридцать третьем пункта 57 цифры "12000" заменить цифрами "20000";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19)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пунктами 57.3, 57.4 следующего содержания: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"57.3.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ППЭ,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определяется по формуле: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П3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малокомплектных и сельских общеобразовательных организациях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равный 42,16 руб.;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57.4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химии, определяется по формуле: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х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П4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П2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2 – плановое количество астрономических часов на выполнение работ по подготовке и проведению ГИА педагогическими работниками, привлеченными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х – уровни общего образования;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4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педагогических работников в малокомплектных и сельских общеобразовательных организациях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области, участвующих в проведении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О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размер оплаты за астрономический час педагогическим работникам, привлеченным для проведения ГИА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равный 33,29 руб.;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32"/>
          <w:szCs w:val="32"/>
          <w:lang w:eastAsia="ru-RU"/>
        </w:rPr>
        <w:t>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7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страховой коэффициент.";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20) в абзаце третьем пункта 58 цифры "13"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"15";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21) в абзаце третьем пункта 58.1 цифры "18"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цифрами "20";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22) в абзаце третьем пункта 58.2 цифры "17"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заменить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цифрами "19";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23) в пункте 58.5 цифры "303"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цифрами "338";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24) в пункте 64 цифры "105" заменить цифрами "135";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25) в пункте 65 цифры "280" заменить цифрами "499";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26) в пункте 68 цифры "1125" заменить цифрами "1725".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3. В приложении № 2 "Методика расчета субвенций бюджетам муниципального образования городской округ город Омск Омской области и муниципальных районов Омской области из областного бюджета на осуществление государственного полномочия, предусмотренного статьей 8 настоящего Закона":</w:t>
      </w:r>
    </w:p>
    <w:p w:rsidR="009C7C7F" w:rsidRPr="001D4559" w:rsidRDefault="009C7C7F" w:rsidP="001D4559">
      <w:pPr>
        <w:tabs>
          <w:tab w:val="left" w:pos="709"/>
          <w:tab w:val="left" w:pos="1134"/>
        </w:tabs>
        <w:spacing w:after="0" w:line="240" w:lineRule="auto"/>
        <w:ind w:left="709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1) в пункте 2:</w:t>
      </w:r>
    </w:p>
    <w:p w:rsidR="009C7C7F" w:rsidRPr="001D4559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абзац тридцать первый:</w:t>
      </w:r>
    </w:p>
    <w:p w:rsidR="009C7C7F" w:rsidRPr="001D4559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КШ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Ч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символами "+ 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ГИА1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1D4559" w:rsidRDefault="009C7C7F" w:rsidP="001D4559"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символов "Д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МКШ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" дополнить символами "+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 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ГИАм1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>×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после абзаца </w:t>
      </w:r>
      <w:r w:rsidR="00FC4C30"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 девятого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абзацами следующего содержания: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"Н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43.3 приложения № 1;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обучающихся 9-х (11-х) классов в муниципальных общеобразовательных организациях (за исключением малокомплектных и сельских общеобразовательных организаций) 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определяемый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43.4 приложения № 1;";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после абзаца сто одиннадцатого дополнить абзацами следующего содержания: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"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руководителя ППЭ, технического специалиста ППЭ, 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тифлопереводчика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определяемый в соответствии с пунктом 57.3 приложения № 1;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9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9-х (11-х) классов (классов-комплектов) в малокомплектных и сельских общеобразовательных организациях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i-</w:t>
      </w:r>
      <w:proofErr w:type="spell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Омской области по данным предварительного комплектования;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ГИАм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норматив финансирования получения общего и дополнительного образования в части расходов на выплату педагогическим работникам, участвующим в проведении ГИА, компенсации за работу по подготовке и проведению ГИА, привлеченным в качестве организатора ППЭ, члена государственной экзаменационной комиссии, ассистента, специалиста по проведению инструктажа и обеспечению лабораторных работ, экзаменатора-собеседника для проведения государственного выпускного экзамена в устной форме, эксперта, оценивающего выполнение лабораторных работ по химии, 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определяемый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пунктом 57.4 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приложения № 1;";</w:t>
      </w:r>
    </w:p>
    <w:p w:rsidR="009C7C7F" w:rsidRPr="001D4559" w:rsidRDefault="009C7C7F" w:rsidP="001D4559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</w:rPr>
        <w:t>- в абзацах сто двадцать пятом,</w:t>
      </w:r>
      <w:r w:rsidRPr="001D45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 xml:space="preserve">сто тридцать шестом </w:t>
      </w: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цифры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303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 заменить цифрами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338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"</w:t>
      </w: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;</w:t>
      </w:r>
    </w:p>
    <w:p w:rsidR="009C7C7F" w:rsidRPr="001D4559" w:rsidRDefault="009C7C7F" w:rsidP="001D455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сто тридцать восьмом цифры "125" заменить цифрами "1055";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</w:rPr>
        <w:t xml:space="preserve">абзаце сто сороковом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"2500" заменить цифрами "21100";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абзаце сто сорок втором цифры "125" заменить цифрами "1055";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lastRenderedPageBreak/>
        <w:t xml:space="preserve">- в абзаце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</w:rPr>
        <w:t xml:space="preserve">сто сорок четвертом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"2500" заменить цифрами "21100";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</w:rPr>
        <w:t>- в абзаце сто семьдесят втором</w:t>
      </w:r>
      <w:r w:rsidRPr="001D45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"105" заменить цифрами "135";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</w:rPr>
        <w:t xml:space="preserve">- абзац сто семьдесят четвертый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дополнить словами ", равный 499 руб.";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 xml:space="preserve"> абзаце сто семьдесят восьмом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"45" заменить цифрами "69";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</w:t>
      </w:r>
      <w:r w:rsidRPr="001D4559">
        <w:rPr>
          <w:rFonts w:ascii="Times New Roman" w:eastAsia="Times New Roman" w:hAnsi="Times New Roman" w:cs="Times New Roman"/>
          <w:sz w:val="28"/>
          <w:szCs w:val="28"/>
        </w:rPr>
        <w:t xml:space="preserve"> абзаце сто семьдесят девятом </w:t>
      </w:r>
      <w:r w:rsidRPr="001D45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цифры "1125" заменить цифрами "1725";</w:t>
      </w:r>
    </w:p>
    <w:p w:rsidR="009C7C7F" w:rsidRPr="001D4559" w:rsidRDefault="009C7C7F" w:rsidP="001D455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</w:rPr>
        <w:t xml:space="preserve">- в абзацах сто восемьдесят первом, сто восемьдесят третьем цифры "110" заменить цифрами "170"; </w:t>
      </w:r>
    </w:p>
    <w:p w:rsidR="009C7C7F" w:rsidRPr="001D4559" w:rsidRDefault="009C7C7F" w:rsidP="001D4559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D4559">
        <w:rPr>
          <w:rFonts w:ascii="Times New Roman" w:eastAsia="Times New Roman" w:hAnsi="Times New Roman" w:cs="Times New Roman"/>
          <w:bCs/>
          <w:sz w:val="28"/>
          <w:szCs w:val="28"/>
        </w:rPr>
        <w:t>- в абзацах сто восемьдесят пятом, сто восемьдесят седьмом цифры "2200" заменить цифрами "3400";</w:t>
      </w:r>
    </w:p>
    <w:p w:rsidR="001D4559" w:rsidRPr="001D4559" w:rsidRDefault="001D4559" w:rsidP="001D4559">
      <w:pPr>
        <w:tabs>
          <w:tab w:val="left" w:pos="709"/>
          <w:tab w:val="left" w:pos="1418"/>
          <w:tab w:val="left" w:pos="31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2) пункт 3 после символа "К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МКОНСШ</w:t>
      </w:r>
      <w:proofErr w:type="gramStart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,"</w:t>
      </w:r>
      <w:proofErr w:type="gramEnd"/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дополнить символами "Ч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УК9(11)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 К</w:t>
      </w:r>
      <w:r w:rsidRPr="001D4559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КМ9(11)</w:t>
      </w: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,".</w:t>
      </w:r>
    </w:p>
    <w:p w:rsidR="009C7C7F" w:rsidRPr="009C7C7F" w:rsidRDefault="009C7C7F" w:rsidP="001D4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455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2. Настоящий Закон вступает в силу через 10 дней после дня его официального опубликования, за исключением пунктов 2, 3 статьи 1 настоящего Закона, которые вступают в силу с 1 января 2021 года.</w:t>
      </w: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   А.Л. Бурков</w:t>
      </w: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708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г. Омск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"_____"_____________2020 года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28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7C7F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</w:t>
      </w:r>
    </w:p>
    <w:p w:rsidR="009C7C7F" w:rsidRPr="009C7C7F" w:rsidRDefault="009C7C7F" w:rsidP="009C7C7F">
      <w:pPr>
        <w:widowControl w:val="0"/>
        <w:tabs>
          <w:tab w:val="left" w:pos="708"/>
        </w:tabs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27F1" w:rsidRDefault="000527F1"/>
    <w:sectPr w:rsidR="00052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B0B"/>
    <w:rsid w:val="000527F1"/>
    <w:rsid w:val="001D4559"/>
    <w:rsid w:val="001E32E7"/>
    <w:rsid w:val="0027140F"/>
    <w:rsid w:val="009C7C7F"/>
    <w:rsid w:val="00D22B0B"/>
    <w:rsid w:val="00DB6074"/>
    <w:rsid w:val="00FC4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3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6</cp:revision>
  <dcterms:created xsi:type="dcterms:W3CDTF">2020-06-26T09:51:00Z</dcterms:created>
  <dcterms:modified xsi:type="dcterms:W3CDTF">2020-06-26T10:49:00Z</dcterms:modified>
</cp:coreProperties>
</file>